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Default="00C03F80" w:rsidP="00C03F80">
      <w:pPr>
        <w:spacing w:after="6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3F80">
        <w:rPr>
          <w:rFonts w:ascii="Times New Roman" w:hAnsi="Times New Roman" w:cs="Times New Roman"/>
          <w:b/>
          <w:sz w:val="48"/>
          <w:szCs w:val="48"/>
        </w:rPr>
        <w:t>A VÍZBUROK (HIDROSZFÉRA)</w:t>
      </w:r>
    </w:p>
    <w:p w:rsidR="00C03F80" w:rsidRPr="00C03F80" w:rsidRDefault="00C03F80" w:rsidP="00C03F80">
      <w:pPr>
        <w:spacing w:after="40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B3286D7" wp14:editId="7C6B960E">
            <wp:simplePos x="0" y="0"/>
            <wp:positionH relativeFrom="column">
              <wp:posOffset>3143250</wp:posOffset>
            </wp:positionH>
            <wp:positionV relativeFrom="paragraph">
              <wp:posOffset>673100</wp:posOffset>
            </wp:positionV>
            <wp:extent cx="3371850" cy="2336800"/>
            <wp:effectExtent l="0" t="0" r="0" b="6350"/>
            <wp:wrapSquare wrapText="bothSides"/>
            <wp:docPr id="30724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10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F80">
        <w:rPr>
          <w:rFonts w:ascii="Times New Roman" w:hAnsi="Times New Roman" w:cs="Times New Roman"/>
          <w:b/>
          <w:sz w:val="40"/>
          <w:szCs w:val="24"/>
        </w:rPr>
        <w:t>A víz körforgása, a vízkészlet megoszlása</w:t>
      </w:r>
    </w:p>
    <w:p w:rsidR="00C03F80" w:rsidRPr="00C03F80" w:rsidRDefault="00C03F80" w:rsidP="00C03F8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03F80">
        <w:rPr>
          <w:rFonts w:ascii="Times New Roman" w:hAnsi="Times New Roman" w:cs="Times New Roman"/>
          <w:b/>
          <w:sz w:val="28"/>
          <w:szCs w:val="24"/>
        </w:rPr>
        <w:t xml:space="preserve">Mozgásban tartó erők: </w:t>
      </w:r>
    </w:p>
    <w:p w:rsidR="0089435C" w:rsidRPr="00C03F80" w:rsidRDefault="00C03F80" w:rsidP="00C03F8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03F80">
        <w:rPr>
          <w:rFonts w:ascii="Times New Roman" w:hAnsi="Times New Roman" w:cs="Times New Roman"/>
          <w:sz w:val="24"/>
          <w:szCs w:val="24"/>
        </w:rPr>
        <w:t>Nap sugárzó</w:t>
      </w:r>
      <w:proofErr w:type="gramEnd"/>
      <w:r w:rsidRPr="00C03F80">
        <w:rPr>
          <w:rFonts w:ascii="Times New Roman" w:hAnsi="Times New Roman" w:cs="Times New Roman"/>
          <w:sz w:val="24"/>
          <w:szCs w:val="24"/>
        </w:rPr>
        <w:t xml:space="preserve"> energiája</w:t>
      </w:r>
      <w:r w:rsidR="001E5A29" w:rsidRPr="00C03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35C" w:rsidRPr="00C03F80" w:rsidRDefault="001E5A29" w:rsidP="00C03F8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 xml:space="preserve">a Föld gravitációs ereje </w:t>
      </w:r>
    </w:p>
    <w:p w:rsidR="00C03F80" w:rsidRPr="00C03F80" w:rsidRDefault="00C03F80" w:rsidP="00C03F8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03F80">
        <w:rPr>
          <w:rFonts w:ascii="Times New Roman" w:hAnsi="Times New Roman" w:cs="Times New Roman"/>
          <w:b/>
          <w:sz w:val="28"/>
          <w:szCs w:val="24"/>
        </w:rPr>
        <w:t xml:space="preserve">Vízkészlet megoszlása: </w:t>
      </w:r>
    </w:p>
    <w:p w:rsidR="0089435C" w:rsidRPr="00C03F80" w:rsidRDefault="001E5A29" w:rsidP="00C03F8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 xml:space="preserve">tengerek, óceánok - 82,3%; </w:t>
      </w:r>
    </w:p>
    <w:p w:rsidR="0089435C" w:rsidRPr="00C03F80" w:rsidRDefault="001E5A29" w:rsidP="00C03F8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 xml:space="preserve">litoszféra kötött vize - 15,5%; </w:t>
      </w:r>
    </w:p>
    <w:p w:rsidR="0089435C" w:rsidRPr="00C03F80" w:rsidRDefault="001E5A29" w:rsidP="00C03F8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 xml:space="preserve">jég - 1,69%; </w:t>
      </w:r>
    </w:p>
    <w:p w:rsidR="0089435C" w:rsidRPr="00C03F80" w:rsidRDefault="001E5A29" w:rsidP="00C03F8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 xml:space="preserve">tavak, folyók - 0,01%; </w:t>
      </w:r>
    </w:p>
    <w:p w:rsidR="0089435C" w:rsidRPr="00C03F80" w:rsidRDefault="001E5A29" w:rsidP="00C03F8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 xml:space="preserve">felszín alatti víz - 0,5%; </w:t>
      </w:r>
    </w:p>
    <w:p w:rsidR="0089435C" w:rsidRDefault="001E5A29" w:rsidP="00C03F8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F80">
        <w:rPr>
          <w:rFonts w:ascii="Times New Roman" w:hAnsi="Times New Roman" w:cs="Times New Roman"/>
          <w:sz w:val="24"/>
          <w:szCs w:val="24"/>
        </w:rPr>
        <w:t>légkör és élőlények - 0,00086%</w:t>
      </w:r>
    </w:p>
    <w:p w:rsidR="00C03F80" w:rsidRPr="00C03F80" w:rsidRDefault="00C03F80" w:rsidP="00C03F80">
      <w:pPr>
        <w:spacing w:afterLines="200" w:after="480"/>
        <w:rPr>
          <w:rFonts w:ascii="Times New Roman" w:hAnsi="Times New Roman" w:cs="Times New Roman"/>
          <w:sz w:val="24"/>
          <w:szCs w:val="24"/>
        </w:rPr>
      </w:pPr>
    </w:p>
    <w:p w:rsidR="00C03F80" w:rsidRPr="00C03F80" w:rsidRDefault="00C03F80" w:rsidP="00C03F80">
      <w:pPr>
        <w:pBdr>
          <w:bottom w:val="single" w:sz="6" w:space="1" w:color="auto"/>
        </w:pBdr>
        <w:spacing w:afterLines="200" w:after="480"/>
        <w:rPr>
          <w:rFonts w:ascii="Times New Roman" w:hAnsi="Times New Roman" w:cs="Times New Roman"/>
          <w:b/>
          <w:sz w:val="2"/>
          <w:szCs w:val="2"/>
        </w:rPr>
      </w:pPr>
    </w:p>
    <w:p w:rsidR="00C03F80" w:rsidRPr="00C03F80" w:rsidRDefault="00C03F80" w:rsidP="00C03F8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3F80">
        <w:rPr>
          <w:rFonts w:ascii="Times New Roman" w:hAnsi="Times New Roman" w:cs="Times New Roman"/>
          <w:b/>
          <w:sz w:val="40"/>
          <w:szCs w:val="40"/>
        </w:rPr>
        <w:t>A világtengerek felosztása</w:t>
      </w:r>
    </w:p>
    <w:p w:rsidR="00C03F80" w:rsidRDefault="00C03F80" w:rsidP="00C03F80">
      <w:pPr>
        <w:spacing w:afterLines="200" w:after="4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3F80">
        <w:rPr>
          <w:rFonts w:ascii="Times New Roman" w:hAnsi="Times New Roman" w:cs="Times New Roman"/>
          <w:b/>
          <w:sz w:val="40"/>
          <w:szCs w:val="40"/>
        </w:rPr>
        <w:t>(óceánok és tengerek)</w:t>
      </w:r>
    </w:p>
    <w:p w:rsidR="00C03F80" w:rsidRDefault="00C03F80" w:rsidP="00CF6027">
      <w:pPr>
        <w:spacing w:afterLines="200" w:after="4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3F80">
        <w:rPr>
          <w:rFonts w:ascii="Times New Roman" w:hAnsi="Times New Roman" w:cs="Times New Roman"/>
          <w:b/>
          <w:noProof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DA910" wp14:editId="4DDBB8BB">
                <wp:simplePos x="0" y="0"/>
                <wp:positionH relativeFrom="column">
                  <wp:posOffset>3894455</wp:posOffset>
                </wp:positionH>
                <wp:positionV relativeFrom="paragraph">
                  <wp:posOffset>2190750</wp:posOffset>
                </wp:positionV>
                <wp:extent cx="1257300" cy="140398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80" w:rsidRPr="00C03F80" w:rsidRDefault="00C03F80" w:rsidP="00C03F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Indiai-óceán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06.65pt;margin-top:172.5pt;width:9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" filled="f" stroked="f">
                <v:textbox style="mso-fit-shape-to-text:t">
                  <w:txbxContent>
                    <w:p w:rsidR="00C03F80" w:rsidRPr="00C03F80" w:rsidRDefault="00C03F80" w:rsidP="00C03F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t>Indiai-óceán</w:t>
                      </w:r>
                    </w:p>
                  </w:txbxContent>
                </v:textbox>
              </v:shape>
            </w:pict>
          </mc:Fallback>
        </mc:AlternateContent>
      </w:r>
      <w:r w:rsidRPr="00C03F80">
        <w:rPr>
          <w:rFonts w:ascii="Times New Roman" w:hAnsi="Times New Roman" w:cs="Times New Roman"/>
          <w:b/>
          <w:noProof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AC9AF" wp14:editId="2D27F9B2">
                <wp:simplePos x="0" y="0"/>
                <wp:positionH relativeFrom="column">
                  <wp:posOffset>514350</wp:posOffset>
                </wp:positionH>
                <wp:positionV relativeFrom="paragraph">
                  <wp:posOffset>1861820</wp:posOffset>
                </wp:positionV>
                <wp:extent cx="1447800" cy="1403985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80" w:rsidRPr="00C03F80" w:rsidRDefault="00C03F80" w:rsidP="00C03F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Csendes-óceán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.5pt;margin-top:146.6pt;width:114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" filled="f" stroked="f">
                <v:textbox style="mso-fit-shape-to-text:t">
                  <w:txbxContent>
                    <w:p w:rsidR="00C03F80" w:rsidRPr="00C03F80" w:rsidRDefault="00C03F80" w:rsidP="00C03F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t>Csendes-óceán</w:t>
                      </w:r>
                    </w:p>
                  </w:txbxContent>
                </v:textbox>
              </v:shape>
            </w:pict>
          </mc:Fallback>
        </mc:AlternateContent>
      </w:r>
      <w:r w:rsidRPr="00C03F80">
        <w:rPr>
          <w:rFonts w:ascii="Times New Roman" w:hAnsi="Times New Roman" w:cs="Times New Roman"/>
          <w:b/>
          <w:noProof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2E134" wp14:editId="10A66E6F">
                <wp:simplePos x="0" y="0"/>
                <wp:positionH relativeFrom="column">
                  <wp:posOffset>1884680</wp:posOffset>
                </wp:positionH>
                <wp:positionV relativeFrom="paragraph">
                  <wp:posOffset>990600</wp:posOffset>
                </wp:positionV>
                <wp:extent cx="1257300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80" w:rsidRPr="00C03F80" w:rsidRDefault="00C03F80" w:rsidP="00C03F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C03F8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Atlanti-óceán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8.4pt;margin-top:78pt;width:9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" filled="f" stroked="f">
                <v:textbox style="mso-fit-shape-to-text:t">
                  <w:txbxContent>
                    <w:p w:rsidR="00C03F80" w:rsidRPr="00C03F80" w:rsidRDefault="00C03F80" w:rsidP="00C03F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C03F8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t>Atlanti-óceán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5E57226" wp14:editId="2E58FDD0">
            <wp:extent cx="5857875" cy="3318175"/>
            <wp:effectExtent l="0" t="0" r="0" b="0"/>
            <wp:docPr id="1028" name="Picture 4" descr="http://free.x3.hu/hzoltan83/bolygok/fold/fold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free.x3.hu/hzoltan83/bolygok/fold/fold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318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F6027" w:rsidRDefault="00CF6027" w:rsidP="009B5E3B">
      <w:pPr>
        <w:spacing w:afterLines="200" w:after="48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A világtenger részei</w:t>
      </w:r>
    </w:p>
    <w:p w:rsidR="0089435C" w:rsidRDefault="001E5A29" w:rsidP="00CF60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sz w:val="24"/>
          <w:szCs w:val="24"/>
        </w:rPr>
        <w:t xml:space="preserve">óceánok és tengerek a Föld felszínének 71%-át foglalják el (361 millió km2) </w:t>
      </w:r>
    </w:p>
    <w:p w:rsidR="00CF6027" w:rsidRPr="00CF6027" w:rsidRDefault="00CF6027" w:rsidP="00CF602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9435C" w:rsidRPr="00CF6027" w:rsidRDefault="00CF6027" w:rsidP="00CF60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Ó</w:t>
      </w:r>
      <w:r w:rsidR="001E5A29" w:rsidRPr="00CF6027">
        <w:rPr>
          <w:rFonts w:ascii="Times New Roman" w:hAnsi="Times New Roman" w:cs="Times New Roman"/>
          <w:b/>
          <w:sz w:val="28"/>
          <w:szCs w:val="24"/>
        </w:rPr>
        <w:t>ceánok:</w:t>
      </w:r>
      <w:r w:rsidR="001E5A29" w:rsidRPr="00CF6027">
        <w:rPr>
          <w:rFonts w:ascii="Times New Roman" w:hAnsi="Times New Roman" w:cs="Times New Roman"/>
          <w:sz w:val="28"/>
          <w:szCs w:val="24"/>
        </w:rPr>
        <w:t xml:space="preserve"> </w:t>
      </w:r>
      <w:r w:rsidR="001E5A29" w:rsidRPr="00CF6027">
        <w:rPr>
          <w:rFonts w:ascii="Times New Roman" w:hAnsi="Times New Roman" w:cs="Times New Roman"/>
          <w:sz w:val="24"/>
          <w:szCs w:val="24"/>
        </w:rPr>
        <w:t>a Föld hatalmas medencéiben</w:t>
      </w:r>
    </w:p>
    <w:p w:rsidR="00CF6027" w:rsidRPr="00CF6027" w:rsidRDefault="00CF6027" w:rsidP="00CF6027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sz w:val="24"/>
          <w:szCs w:val="24"/>
        </w:rPr>
        <w:t>(sótartalom 33-38 ‰, mélység átlag 3900 m, óceánközépi hátság, önálló áramlási rendszer)</w:t>
      </w:r>
    </w:p>
    <w:p w:rsidR="0089435C" w:rsidRPr="00CF6027" w:rsidRDefault="001E5A29" w:rsidP="00CF60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Csendes-</w:t>
      </w:r>
      <w:r w:rsidR="00CF6027" w:rsidRPr="00CF6027">
        <w:rPr>
          <w:rFonts w:ascii="Times New Roman" w:hAnsi="Times New Roman" w:cs="Times New Roman"/>
          <w:b/>
          <w:sz w:val="24"/>
          <w:szCs w:val="24"/>
        </w:rPr>
        <w:t>óceán:</w:t>
      </w:r>
      <w:r w:rsidR="00CF6027" w:rsidRPr="00CF6027">
        <w:rPr>
          <w:rFonts w:ascii="Times New Roman" w:hAnsi="Times New Roman" w:cs="Times New Roman"/>
          <w:sz w:val="24"/>
          <w:szCs w:val="24"/>
        </w:rPr>
        <w:t xml:space="preserve"> 165,5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89435C" w:rsidRPr="00CF6027" w:rsidRDefault="00CF6027" w:rsidP="00CF60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Atlanti-óceán:</w:t>
      </w:r>
      <w:r w:rsidRPr="00CF6027">
        <w:rPr>
          <w:rFonts w:ascii="Times New Roman" w:hAnsi="Times New Roman" w:cs="Times New Roman"/>
          <w:sz w:val="24"/>
          <w:szCs w:val="24"/>
        </w:rPr>
        <w:t xml:space="preserve"> 81,5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89435C" w:rsidRPr="00CF6027" w:rsidRDefault="00CF6027" w:rsidP="00CF60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Indiai-óceán:</w:t>
      </w:r>
      <w:r w:rsidRPr="00CF6027">
        <w:rPr>
          <w:rFonts w:ascii="Times New Roman" w:hAnsi="Times New Roman" w:cs="Times New Roman"/>
          <w:sz w:val="24"/>
          <w:szCs w:val="24"/>
        </w:rPr>
        <w:t xml:space="preserve"> 73,5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CF6027" w:rsidRPr="00CF6027" w:rsidRDefault="00CF6027" w:rsidP="00CF602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F6027" w:rsidRPr="00CF6027" w:rsidRDefault="00CF6027" w:rsidP="00CF60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8"/>
          <w:szCs w:val="24"/>
        </w:rPr>
        <w:t>Tenger:</w:t>
      </w:r>
      <w:r w:rsidRPr="00CF6027">
        <w:rPr>
          <w:rFonts w:ascii="Times New Roman" w:hAnsi="Times New Roman" w:cs="Times New Roman"/>
          <w:sz w:val="28"/>
          <w:szCs w:val="24"/>
        </w:rPr>
        <w:t xml:space="preserve"> </w:t>
      </w:r>
      <w:r w:rsidRPr="00CF6027">
        <w:rPr>
          <w:rFonts w:ascii="Times New Roman" w:hAnsi="Times New Roman" w:cs="Times New Roman"/>
          <w:sz w:val="24"/>
          <w:szCs w:val="24"/>
        </w:rPr>
        <w:t>óceánoktól szigetekkel, fsz.-kel, ill. tengerszorosokkal elválasztott, kisebb kiterjedésű, nem minden esetben önálló medencével rendelkező víztömeg, vizük sótartalma igen eltérő, ö</w:t>
      </w:r>
      <w:r>
        <w:rPr>
          <w:rFonts w:ascii="Times New Roman" w:hAnsi="Times New Roman" w:cs="Times New Roman"/>
          <w:sz w:val="24"/>
          <w:szCs w:val="24"/>
        </w:rPr>
        <w:t>nálló áramlási rendszerük nincs</w:t>
      </w:r>
    </w:p>
    <w:p w:rsidR="0089435C" w:rsidRPr="00CF6027" w:rsidRDefault="00CF6027" w:rsidP="00CF6027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melléktengerek:</w:t>
      </w:r>
      <w:r w:rsidR="001E5A29" w:rsidRPr="00CF6027">
        <w:rPr>
          <w:rFonts w:ascii="Times New Roman" w:hAnsi="Times New Roman" w:cs="Times New Roman"/>
          <w:sz w:val="24"/>
          <w:szCs w:val="24"/>
        </w:rPr>
        <w:t xml:space="preserve"> óceánoktól elválasztott, de velük összeköttetésben lévő tengerek</w:t>
      </w:r>
      <w:r w:rsidRPr="00CF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35C" w:rsidRPr="00CF6027" w:rsidRDefault="00CF6027" w:rsidP="00CF6027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beltengerek:</w:t>
      </w:r>
      <w:r w:rsidR="001E5A29" w:rsidRPr="00CF6027">
        <w:rPr>
          <w:rFonts w:ascii="Times New Roman" w:hAnsi="Times New Roman" w:cs="Times New Roman"/>
          <w:sz w:val="24"/>
          <w:szCs w:val="24"/>
        </w:rPr>
        <w:t xml:space="preserve"> földrész belsejében (Balti-tenger), vagy földrészek között (Földközi-tenger, Vörös-tenger)</w:t>
      </w:r>
    </w:p>
    <w:p w:rsidR="0089435C" w:rsidRPr="00CF6027" w:rsidRDefault="00CF6027" w:rsidP="00CF6027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peremtengerek:</w:t>
      </w:r>
      <w:r w:rsidR="001E5A29" w:rsidRPr="00CF6027">
        <w:rPr>
          <w:rFonts w:ascii="Times New Roman" w:hAnsi="Times New Roman" w:cs="Times New Roman"/>
          <w:sz w:val="24"/>
          <w:szCs w:val="24"/>
        </w:rPr>
        <w:t xml:space="preserve"> szárazföld szegélyéhez kapcsolódnak, nincs önálló medence (Északi-tenger, Japán-tenger)</w:t>
      </w:r>
      <w:r w:rsidRPr="00CF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027" w:rsidRPr="00CF6027" w:rsidRDefault="00CF6027" w:rsidP="00CF6027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F6027" w:rsidRPr="00CF6027" w:rsidRDefault="00CF6027" w:rsidP="00CF6027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6027">
        <w:rPr>
          <w:rFonts w:ascii="Times New Roman" w:hAnsi="Times New Roman" w:cs="Times New Roman"/>
          <w:b/>
          <w:sz w:val="40"/>
          <w:szCs w:val="40"/>
        </w:rPr>
        <w:t>A tengerfenék tagozódása</w:t>
      </w:r>
    </w:p>
    <w:p w:rsidR="0089435C" w:rsidRPr="00CF6027" w:rsidRDefault="001E5A29" w:rsidP="00CF602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partszegély:</w:t>
      </w:r>
      <w:r w:rsidRPr="00CF6027">
        <w:rPr>
          <w:rFonts w:ascii="Times New Roman" w:hAnsi="Times New Roman" w:cs="Times New Roman"/>
          <w:sz w:val="24"/>
          <w:szCs w:val="24"/>
        </w:rPr>
        <w:t xml:space="preserve"> a szárazföldet övezi, apálykor szárazra kerül</w:t>
      </w:r>
    </w:p>
    <w:p w:rsidR="0089435C" w:rsidRPr="00CF6027" w:rsidRDefault="001E5A29" w:rsidP="00CF602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kontinentális talapzat:</w:t>
      </w:r>
      <w:r w:rsidRPr="00CF6027">
        <w:rPr>
          <w:rFonts w:ascii="Times New Roman" w:hAnsi="Times New Roman" w:cs="Times New Roman"/>
          <w:sz w:val="24"/>
          <w:szCs w:val="24"/>
        </w:rPr>
        <w:t xml:space="preserve"> partszegélyt övezi, 200 m mélységig (</w:t>
      </w:r>
      <w:proofErr w:type="spellStart"/>
      <w:r w:rsidRPr="00CF6027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CF6027">
        <w:rPr>
          <w:rFonts w:ascii="Times New Roman" w:hAnsi="Times New Roman" w:cs="Times New Roman"/>
          <w:sz w:val="24"/>
          <w:szCs w:val="24"/>
        </w:rPr>
        <w:t>)</w:t>
      </w:r>
    </w:p>
    <w:p w:rsidR="0089435C" w:rsidRPr="00CF6027" w:rsidRDefault="001E5A29" w:rsidP="00CF602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kontinentális lejtő:</w:t>
      </w:r>
      <w:r w:rsidRPr="00CF6027">
        <w:rPr>
          <w:rFonts w:ascii="Times New Roman" w:hAnsi="Times New Roman" w:cs="Times New Roman"/>
          <w:sz w:val="24"/>
          <w:szCs w:val="24"/>
        </w:rPr>
        <w:t xml:space="preserve"> kb. 3000 m-ig</w:t>
      </w:r>
    </w:p>
    <w:p w:rsidR="0089435C" w:rsidRPr="00CF6027" w:rsidRDefault="001E5A29" w:rsidP="00CF602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mélytengeri tábla:</w:t>
      </w:r>
      <w:r w:rsidRPr="00CF6027">
        <w:rPr>
          <w:rFonts w:ascii="Times New Roman" w:hAnsi="Times New Roman" w:cs="Times New Roman"/>
          <w:sz w:val="24"/>
          <w:szCs w:val="24"/>
        </w:rPr>
        <w:t xml:space="preserve"> átlagban 3000 – 6000 m (változatos domborzat)</w:t>
      </w:r>
    </w:p>
    <w:p w:rsidR="0089435C" w:rsidRPr="00CF6027" w:rsidRDefault="001E5A29" w:rsidP="00CF602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b/>
          <w:sz w:val="24"/>
          <w:szCs w:val="24"/>
        </w:rPr>
        <w:t>mélytengeri árkok:</w:t>
      </w:r>
      <w:r w:rsidRPr="00CF6027">
        <w:rPr>
          <w:rFonts w:ascii="Times New Roman" w:hAnsi="Times New Roman" w:cs="Times New Roman"/>
          <w:sz w:val="24"/>
          <w:szCs w:val="24"/>
        </w:rPr>
        <w:t xml:space="preserve"> Fülöp-árok: -10497 m; Japán-árok: -10680 m; Mariana-árok legmélyebb pontja: -11034 m</w:t>
      </w:r>
    </w:p>
    <w:p w:rsidR="0089435C" w:rsidRDefault="001E5A29" w:rsidP="00CF602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sz w:val="24"/>
          <w:szCs w:val="24"/>
        </w:rPr>
        <w:t>a tengeri-, óceáni medencék üledékgyűjtők (</w:t>
      </w:r>
      <w:proofErr w:type="spellStart"/>
      <w:r w:rsidRPr="00CF6027">
        <w:rPr>
          <w:rFonts w:ascii="Times New Roman" w:hAnsi="Times New Roman" w:cs="Times New Roman"/>
          <w:sz w:val="24"/>
          <w:szCs w:val="24"/>
        </w:rPr>
        <w:t>geoszinklinális</w:t>
      </w:r>
      <w:proofErr w:type="spellEnd"/>
      <w:r w:rsidRPr="00CF6027">
        <w:rPr>
          <w:rFonts w:ascii="Times New Roman" w:hAnsi="Times New Roman" w:cs="Times New Roman"/>
          <w:sz w:val="24"/>
          <w:szCs w:val="24"/>
        </w:rPr>
        <w:t>)</w:t>
      </w:r>
    </w:p>
    <w:p w:rsidR="00CF6027" w:rsidRPr="00CF6027" w:rsidRDefault="00CF6027" w:rsidP="00CF6027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F6027" w:rsidRPr="00CF6027" w:rsidRDefault="00CF6027" w:rsidP="00CF6027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6027">
        <w:rPr>
          <w:rFonts w:ascii="Times New Roman" w:hAnsi="Times New Roman" w:cs="Times New Roman"/>
          <w:b/>
          <w:sz w:val="40"/>
          <w:szCs w:val="40"/>
        </w:rPr>
        <w:t>A tengervíz tulajdonságai</w:t>
      </w:r>
    </w:p>
    <w:p w:rsidR="00CF6027" w:rsidRPr="00CF6027" w:rsidRDefault="00CF6027" w:rsidP="00CF602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F6027">
        <w:rPr>
          <w:rFonts w:ascii="Times New Roman" w:hAnsi="Times New Roman" w:cs="Times New Roman"/>
          <w:b/>
          <w:sz w:val="28"/>
          <w:szCs w:val="24"/>
        </w:rPr>
        <w:t xml:space="preserve">A tenger szintje: </w:t>
      </w:r>
    </w:p>
    <w:p w:rsidR="0089435C" w:rsidRPr="00CF6027" w:rsidRDefault="001E5A29" w:rsidP="00CF6027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sz w:val="24"/>
          <w:szCs w:val="24"/>
        </w:rPr>
        <w:t xml:space="preserve">viszonyítási alap (kiemelkedések, mélységek), a közepes vízszint; </w:t>
      </w:r>
    </w:p>
    <w:p w:rsidR="0089435C" w:rsidRPr="00CF6027" w:rsidRDefault="001E5A29" w:rsidP="00CF6027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F6027">
        <w:rPr>
          <w:rFonts w:ascii="Times New Roman" w:hAnsi="Times New Roman" w:cs="Times New Roman"/>
          <w:sz w:val="24"/>
          <w:szCs w:val="24"/>
        </w:rPr>
        <w:t>hazánkban a Balti-tenger (</w:t>
      </w:r>
      <w:proofErr w:type="spellStart"/>
      <w:r w:rsidRPr="00CF6027">
        <w:rPr>
          <w:rFonts w:ascii="Times New Roman" w:hAnsi="Times New Roman" w:cs="Times New Roman"/>
          <w:sz w:val="24"/>
          <w:szCs w:val="24"/>
        </w:rPr>
        <w:t>kronstadti</w:t>
      </w:r>
      <w:proofErr w:type="spellEnd"/>
      <w:r w:rsidRPr="00CF6027">
        <w:rPr>
          <w:rFonts w:ascii="Times New Roman" w:hAnsi="Times New Roman" w:cs="Times New Roman"/>
          <w:sz w:val="24"/>
          <w:szCs w:val="24"/>
        </w:rPr>
        <w:t>) szintfelületet veszik alapul (1960-ig az Adriai-tenger);</w:t>
      </w:r>
    </w:p>
    <w:p w:rsidR="004560FD" w:rsidRDefault="004560FD" w:rsidP="004560F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560FD">
        <w:rPr>
          <w:rFonts w:ascii="Times New Roman" w:hAnsi="Times New Roman" w:cs="Times New Roman"/>
          <w:b/>
          <w:sz w:val="28"/>
          <w:szCs w:val="24"/>
        </w:rPr>
        <w:t>A</w:t>
      </w:r>
      <w:r w:rsidR="00CF6027" w:rsidRPr="004560FD">
        <w:rPr>
          <w:rFonts w:ascii="Times New Roman" w:hAnsi="Times New Roman" w:cs="Times New Roman"/>
          <w:b/>
          <w:sz w:val="28"/>
          <w:szCs w:val="24"/>
        </w:rPr>
        <w:t xml:space="preserve"> tengervíz színe:</w:t>
      </w:r>
      <w:r w:rsidR="00CF6027" w:rsidRPr="004560F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60FD" w:rsidRPr="004560FD" w:rsidRDefault="00CF6027" w:rsidP="004560F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kis mennyiségben színtelen,</w:t>
      </w:r>
      <w:r w:rsidR="004560FD" w:rsidRPr="004560FD">
        <w:rPr>
          <w:rFonts w:ascii="Times New Roman" w:hAnsi="Times New Roman" w:cs="Times New Roman"/>
          <w:sz w:val="24"/>
          <w:szCs w:val="24"/>
        </w:rPr>
        <w:t xml:space="preserve"> nagy tömegben kék vagy zöldes</w:t>
      </w:r>
    </w:p>
    <w:p w:rsidR="004560FD" w:rsidRPr="004560FD" w:rsidRDefault="00CF6027" w:rsidP="004560F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a napfény összetevőiből a vörös színűeket elnyeli (1-2 m-en belül), a kék sugara</w:t>
      </w:r>
      <w:r w:rsidR="004560FD" w:rsidRPr="004560FD">
        <w:rPr>
          <w:rFonts w:ascii="Times New Roman" w:hAnsi="Times New Roman" w:cs="Times New Roman"/>
          <w:sz w:val="24"/>
          <w:szCs w:val="24"/>
        </w:rPr>
        <w:t>kat visszaveri</w:t>
      </w:r>
    </w:p>
    <w:p w:rsidR="00CF6027" w:rsidRDefault="00CF6027" w:rsidP="004560FD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 xml:space="preserve">módosító tényező: élőlények, hordalék, felhőzöttség </w:t>
      </w:r>
    </w:p>
    <w:p w:rsidR="009B5E3B" w:rsidRDefault="009B5E3B" w:rsidP="004560F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560FD" w:rsidRDefault="004560FD" w:rsidP="0045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b/>
          <w:sz w:val="28"/>
          <w:szCs w:val="24"/>
        </w:rPr>
        <w:lastRenderedPageBreak/>
        <w:t>Sótartalma:</w:t>
      </w:r>
      <w:r w:rsidRPr="004560F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60FD" w:rsidRPr="004560FD" w:rsidRDefault="004560FD" w:rsidP="004560F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sós – keserű ízű</w:t>
      </w:r>
    </w:p>
    <w:p w:rsidR="004560FD" w:rsidRPr="004560FD" w:rsidRDefault="004560FD" w:rsidP="004560F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átlagos sótartalom 35% (ezer ml-ben 35 g só)</w:t>
      </w:r>
    </w:p>
    <w:p w:rsidR="004560FD" w:rsidRPr="004560FD" w:rsidRDefault="004560FD" w:rsidP="004560F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 xml:space="preserve">gyakori sófélék: </w:t>
      </w:r>
      <w:proofErr w:type="spellStart"/>
      <w:r w:rsidRPr="004560FD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4560FD">
        <w:rPr>
          <w:rFonts w:ascii="Times New Roman" w:hAnsi="Times New Roman" w:cs="Times New Roman"/>
          <w:sz w:val="24"/>
          <w:szCs w:val="24"/>
        </w:rPr>
        <w:t>, MgCl2, keserűsó, gipsz, káliumszulfát, mész</w:t>
      </w:r>
    </w:p>
    <w:p w:rsidR="004560FD" w:rsidRPr="004560FD" w:rsidRDefault="004560FD" w:rsidP="004560F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a sótartalom eltérő (Vörös-tenger 40-41‰, Balti-tenger 1-7‰)</w:t>
      </w:r>
    </w:p>
    <w:p w:rsidR="004560FD" w:rsidRPr="004560FD" w:rsidRDefault="004560FD" w:rsidP="004560F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térítők mentén a legsósabb 37-38 %</w:t>
      </w:r>
    </w:p>
    <w:p w:rsidR="004560FD" w:rsidRPr="004560FD" w:rsidRDefault="004560FD" w:rsidP="004560FD">
      <w:p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b/>
          <w:sz w:val="28"/>
          <w:szCs w:val="24"/>
        </w:rPr>
        <w:t>Sűrűsége:</w:t>
      </w:r>
      <w:r w:rsidRPr="004560FD">
        <w:rPr>
          <w:rFonts w:ascii="Times New Roman" w:hAnsi="Times New Roman" w:cs="Times New Roman"/>
          <w:sz w:val="28"/>
          <w:szCs w:val="24"/>
        </w:rPr>
        <w:t xml:space="preserve"> </w:t>
      </w:r>
      <w:r w:rsidRPr="004560FD">
        <w:rPr>
          <w:rFonts w:ascii="Times New Roman" w:hAnsi="Times New Roman" w:cs="Times New Roman"/>
          <w:sz w:val="24"/>
          <w:szCs w:val="24"/>
        </w:rPr>
        <w:t>egyenesen arányos a sótartalommal (1,02 g/cm3)</w:t>
      </w:r>
    </w:p>
    <w:p w:rsidR="004560FD" w:rsidRPr="004560FD" w:rsidRDefault="004560FD" w:rsidP="004560FD">
      <w:p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b/>
          <w:sz w:val="28"/>
          <w:szCs w:val="24"/>
        </w:rPr>
        <w:t>Nyomása:</w:t>
      </w:r>
      <w:r w:rsidRPr="004560FD">
        <w:rPr>
          <w:rFonts w:ascii="Times New Roman" w:hAnsi="Times New Roman" w:cs="Times New Roman"/>
          <w:sz w:val="28"/>
          <w:szCs w:val="24"/>
        </w:rPr>
        <w:t xml:space="preserve"> </w:t>
      </w:r>
      <w:r w:rsidRPr="004560FD">
        <w:rPr>
          <w:rFonts w:ascii="Times New Roman" w:hAnsi="Times New Roman" w:cs="Times New Roman"/>
          <w:sz w:val="24"/>
          <w:szCs w:val="24"/>
        </w:rPr>
        <w:t xml:space="preserve">10 m-ként 10kPa-lal növekszik </w:t>
      </w:r>
    </w:p>
    <w:p w:rsidR="004560FD" w:rsidRDefault="004560FD" w:rsidP="004560F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560FD">
        <w:rPr>
          <w:rFonts w:ascii="Times New Roman" w:hAnsi="Times New Roman" w:cs="Times New Roman"/>
          <w:b/>
          <w:sz w:val="28"/>
          <w:szCs w:val="24"/>
        </w:rPr>
        <w:t>Hőmérséklete:</w:t>
      </w:r>
      <w:r w:rsidRPr="004560F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60FD" w:rsidRPr="004560FD" w:rsidRDefault="004560FD" w:rsidP="004560F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fajhője nagy – lassabban melegszik fel, lassabban hűl le, mint a szárazföld</w:t>
      </w:r>
    </w:p>
    <w:p w:rsidR="004560FD" w:rsidRPr="004560FD" w:rsidRDefault="004560FD" w:rsidP="004560F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fagyáspontja -2 °C</w:t>
      </w:r>
    </w:p>
    <w:p w:rsidR="004560FD" w:rsidRPr="004560FD" w:rsidRDefault="004560FD" w:rsidP="004560F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legmelegebb az Ész. 7°</w:t>
      </w:r>
    </w:p>
    <w:p w:rsidR="004560FD" w:rsidRPr="004560FD" w:rsidRDefault="004560FD" w:rsidP="004560F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abszolút: Perzsa-öböl, 36 °C, 1000 m-nél mélyebben 1-3 °C</w:t>
      </w:r>
    </w:p>
    <w:p w:rsidR="004560FD" w:rsidRPr="004560FD" w:rsidRDefault="004560FD" w:rsidP="004560FD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560FD" w:rsidRPr="004560FD" w:rsidRDefault="004560FD" w:rsidP="004560FD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0FD">
        <w:rPr>
          <w:rFonts w:ascii="Times New Roman" w:hAnsi="Times New Roman" w:cs="Times New Roman"/>
          <w:b/>
          <w:sz w:val="40"/>
          <w:szCs w:val="40"/>
        </w:rPr>
        <w:t>A tengervíz mozgásai</w:t>
      </w:r>
    </w:p>
    <w:p w:rsidR="004560FD" w:rsidRPr="004560FD" w:rsidRDefault="009A20FA" w:rsidP="004560FD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794F1EAF" wp14:editId="6B590BFE">
            <wp:simplePos x="0" y="0"/>
            <wp:positionH relativeFrom="column">
              <wp:posOffset>3905250</wp:posOffset>
            </wp:positionH>
            <wp:positionV relativeFrom="paragraph">
              <wp:posOffset>86360</wp:posOffset>
            </wp:positionV>
            <wp:extent cx="2743200" cy="2122170"/>
            <wp:effectExtent l="0" t="0" r="0" b="0"/>
            <wp:wrapSquare wrapText="bothSides"/>
            <wp:docPr id="3175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0FD" w:rsidRPr="004560FD">
        <w:rPr>
          <w:rFonts w:ascii="Times New Roman" w:hAnsi="Times New Roman" w:cs="Times New Roman"/>
          <w:b/>
          <w:sz w:val="28"/>
          <w:szCs w:val="24"/>
        </w:rPr>
        <w:t xml:space="preserve">Hullámzás: </w:t>
      </w:r>
    </w:p>
    <w:p w:rsidR="00000000" w:rsidRPr="004560FD" w:rsidRDefault="004560FD" w:rsidP="004560F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előidézője a szél</w:t>
      </w:r>
    </w:p>
    <w:p w:rsidR="004560FD" w:rsidRDefault="004560FD" w:rsidP="004560F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vízszintesen elmozduló levegő hatására nyomáscsökkenés – szívó hatás – vízszint megemelkedik, máshol besüllyed</w:t>
      </w:r>
    </w:p>
    <w:p w:rsidR="00000000" w:rsidRPr="004560FD" w:rsidRDefault="004560FD" w:rsidP="004560F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a víz haladása csak látszólagos</w:t>
      </w:r>
    </w:p>
    <w:p w:rsidR="009A20FA" w:rsidRPr="009A20FA" w:rsidRDefault="004560FD" w:rsidP="009A20FA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>a vízrészecskék függőleges síkú körpályán mozognak</w:t>
      </w:r>
    </w:p>
    <w:p w:rsidR="009A20FA" w:rsidRDefault="009A20FA" w:rsidP="00CF6027">
      <w:pPr>
        <w:rPr>
          <w:rFonts w:ascii="Times New Roman" w:hAnsi="Times New Roman" w:cs="Times New Roman"/>
          <w:sz w:val="24"/>
          <w:szCs w:val="24"/>
        </w:rPr>
      </w:pPr>
    </w:p>
    <w:p w:rsidR="00CF6027" w:rsidRPr="00CF6027" w:rsidRDefault="00CF6027" w:rsidP="00CF6027">
      <w:pPr>
        <w:rPr>
          <w:rFonts w:ascii="Times New Roman" w:hAnsi="Times New Roman" w:cs="Times New Roman"/>
          <w:sz w:val="24"/>
          <w:szCs w:val="24"/>
        </w:rPr>
      </w:pPr>
    </w:p>
    <w:p w:rsidR="009A20FA" w:rsidRDefault="009B5E3B" w:rsidP="00CF6027">
      <w:pPr>
        <w:spacing w:afterLines="200" w:after="480"/>
        <w:rPr>
          <w:rFonts w:ascii="Times New Roman" w:hAnsi="Times New Roman" w:cs="Times New Roman"/>
          <w:b/>
          <w:sz w:val="40"/>
          <w:szCs w:val="40"/>
        </w:rPr>
      </w:pPr>
      <w:r w:rsidRPr="009A20FA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C452F1" wp14:editId="5FAEC476">
                <wp:simplePos x="0" y="0"/>
                <wp:positionH relativeFrom="column">
                  <wp:posOffset>4843145</wp:posOffset>
                </wp:positionH>
                <wp:positionV relativeFrom="paragraph">
                  <wp:posOffset>279400</wp:posOffset>
                </wp:positionV>
                <wp:extent cx="1343025" cy="323850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0FA" w:rsidRPr="009A20FA" w:rsidRDefault="009A20FA" w:rsidP="009A20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9A20FA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ullámhegy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1.35pt;margin-top:22pt;width:105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" filled="f" stroked="f">
                <v:textbox>
                  <w:txbxContent>
                    <w:p w:rsidR="009A20FA" w:rsidRPr="009A20FA" w:rsidRDefault="009A20FA" w:rsidP="009A20F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gramStart"/>
                      <w:r w:rsidRPr="009A20FA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ullámhegy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E9890" wp14:editId="458F83E9">
                <wp:simplePos x="0" y="0"/>
                <wp:positionH relativeFrom="column">
                  <wp:posOffset>2868295</wp:posOffset>
                </wp:positionH>
                <wp:positionV relativeFrom="paragraph">
                  <wp:posOffset>603885</wp:posOffset>
                </wp:positionV>
                <wp:extent cx="3495675" cy="1123950"/>
                <wp:effectExtent l="0" t="0" r="28575" b="19050"/>
                <wp:wrapNone/>
                <wp:docPr id="4" name="Szabadkézi sokszö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123950"/>
                        </a:xfrm>
                        <a:custGeom>
                          <a:avLst/>
                          <a:gdLst>
                            <a:gd name="connsiteX0" fmla="*/ 0 w 2990850"/>
                            <a:gd name="connsiteY0" fmla="*/ 972318 h 981843"/>
                            <a:gd name="connsiteX1" fmla="*/ 171450 w 2990850"/>
                            <a:gd name="connsiteY1" fmla="*/ 581793 h 981843"/>
                            <a:gd name="connsiteX2" fmla="*/ 361950 w 2990850"/>
                            <a:gd name="connsiteY2" fmla="*/ 505593 h 981843"/>
                            <a:gd name="connsiteX3" fmla="*/ 628650 w 2990850"/>
                            <a:gd name="connsiteY3" fmla="*/ 524643 h 981843"/>
                            <a:gd name="connsiteX4" fmla="*/ 876300 w 2990850"/>
                            <a:gd name="connsiteY4" fmla="*/ 724668 h 981843"/>
                            <a:gd name="connsiteX5" fmla="*/ 1066800 w 2990850"/>
                            <a:gd name="connsiteY5" fmla="*/ 867543 h 981843"/>
                            <a:gd name="connsiteX6" fmla="*/ 1419225 w 2990850"/>
                            <a:gd name="connsiteY6" fmla="*/ 934218 h 981843"/>
                            <a:gd name="connsiteX7" fmla="*/ 1657350 w 2990850"/>
                            <a:gd name="connsiteY7" fmla="*/ 867543 h 981843"/>
                            <a:gd name="connsiteX8" fmla="*/ 1743075 w 2990850"/>
                            <a:gd name="connsiteY8" fmla="*/ 657993 h 981843"/>
                            <a:gd name="connsiteX9" fmla="*/ 1847850 w 2990850"/>
                            <a:gd name="connsiteY9" fmla="*/ 410343 h 981843"/>
                            <a:gd name="connsiteX10" fmla="*/ 1981200 w 2990850"/>
                            <a:gd name="connsiteY10" fmla="*/ 191268 h 981843"/>
                            <a:gd name="connsiteX11" fmla="*/ 2247900 w 2990850"/>
                            <a:gd name="connsiteY11" fmla="*/ 768 h 981843"/>
                            <a:gd name="connsiteX12" fmla="*/ 2562225 w 2990850"/>
                            <a:gd name="connsiteY12" fmla="*/ 134118 h 981843"/>
                            <a:gd name="connsiteX13" fmla="*/ 2714625 w 2990850"/>
                            <a:gd name="connsiteY13" fmla="*/ 372243 h 981843"/>
                            <a:gd name="connsiteX14" fmla="*/ 2800350 w 2990850"/>
                            <a:gd name="connsiteY14" fmla="*/ 581793 h 981843"/>
                            <a:gd name="connsiteX15" fmla="*/ 2886075 w 2990850"/>
                            <a:gd name="connsiteY15" fmla="*/ 800868 h 981843"/>
                            <a:gd name="connsiteX16" fmla="*/ 2990850 w 2990850"/>
                            <a:gd name="connsiteY16" fmla="*/ 981843 h 981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90850" h="981843">
                              <a:moveTo>
                                <a:pt x="0" y="972318"/>
                              </a:moveTo>
                              <a:cubicBezTo>
                                <a:pt x="55562" y="815949"/>
                                <a:pt x="111125" y="659580"/>
                                <a:pt x="171450" y="581793"/>
                              </a:cubicBezTo>
                              <a:cubicBezTo>
                                <a:pt x="231775" y="504006"/>
                                <a:pt x="285750" y="515118"/>
                                <a:pt x="361950" y="505593"/>
                              </a:cubicBezTo>
                              <a:cubicBezTo>
                                <a:pt x="438150" y="496068"/>
                                <a:pt x="542925" y="488131"/>
                                <a:pt x="628650" y="524643"/>
                              </a:cubicBezTo>
                              <a:cubicBezTo>
                                <a:pt x="714375" y="561155"/>
                                <a:pt x="803275" y="667518"/>
                                <a:pt x="876300" y="724668"/>
                              </a:cubicBezTo>
                              <a:cubicBezTo>
                                <a:pt x="949325" y="781818"/>
                                <a:pt x="976313" y="832618"/>
                                <a:pt x="1066800" y="867543"/>
                              </a:cubicBezTo>
                              <a:cubicBezTo>
                                <a:pt x="1157287" y="902468"/>
                                <a:pt x="1320800" y="934218"/>
                                <a:pt x="1419225" y="934218"/>
                              </a:cubicBezTo>
                              <a:cubicBezTo>
                                <a:pt x="1517650" y="934218"/>
                                <a:pt x="1603375" y="913580"/>
                                <a:pt x="1657350" y="867543"/>
                              </a:cubicBezTo>
                              <a:cubicBezTo>
                                <a:pt x="1711325" y="821506"/>
                                <a:pt x="1711325" y="734193"/>
                                <a:pt x="1743075" y="657993"/>
                              </a:cubicBezTo>
                              <a:cubicBezTo>
                                <a:pt x="1774825" y="581793"/>
                                <a:pt x="1808163" y="488130"/>
                                <a:pt x="1847850" y="410343"/>
                              </a:cubicBezTo>
                              <a:cubicBezTo>
                                <a:pt x="1887538" y="332555"/>
                                <a:pt x="1914525" y="259530"/>
                                <a:pt x="1981200" y="191268"/>
                              </a:cubicBezTo>
                              <a:cubicBezTo>
                                <a:pt x="2047875" y="123005"/>
                                <a:pt x="2151062" y="10293"/>
                                <a:pt x="2247900" y="768"/>
                              </a:cubicBezTo>
                              <a:cubicBezTo>
                                <a:pt x="2344738" y="-8757"/>
                                <a:pt x="2484438" y="72205"/>
                                <a:pt x="2562225" y="134118"/>
                              </a:cubicBezTo>
                              <a:cubicBezTo>
                                <a:pt x="2640013" y="196030"/>
                                <a:pt x="2674938" y="297631"/>
                                <a:pt x="2714625" y="372243"/>
                              </a:cubicBezTo>
                              <a:cubicBezTo>
                                <a:pt x="2754312" y="446855"/>
                                <a:pt x="2771775" y="510355"/>
                                <a:pt x="2800350" y="581793"/>
                              </a:cubicBezTo>
                              <a:cubicBezTo>
                                <a:pt x="2828925" y="653230"/>
                                <a:pt x="2854325" y="734193"/>
                                <a:pt x="2886075" y="800868"/>
                              </a:cubicBezTo>
                              <a:cubicBezTo>
                                <a:pt x="2917825" y="867543"/>
                                <a:pt x="2954337" y="924693"/>
                                <a:pt x="2990850" y="981843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abadkézi sokszög 4" o:spid="_x0000_s1026" style="position:absolute;margin-left:225.85pt;margin-top:47.55pt;width:275.2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0850,98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" path="m,972318c55562,815949,111125,659580,171450,581793v60325,-77787,114300,-66675,190500,-76200c438150,496068,542925,488131,628650,524643v85725,36512,174625,142875,247650,200025c949325,781818,976313,832618,1066800,867543v90487,34925,254000,66675,352425,66675c1517650,934218,1603375,913580,1657350,867543v53975,-46037,53975,-133350,85725,-209550c1774825,581793,1808163,488130,1847850,410343v39688,-77788,66675,-150813,133350,-219075c2047875,123005,2151062,10293,2247900,768v96838,-9525,236538,71437,314325,133350c2640013,196030,2674938,297631,2714625,372243v39687,74612,57150,138112,85725,209550c2828925,653230,2854325,734193,2886075,800868v31750,66675,68262,123825,104775,180975e" filled="f" strokecolor="black [3213]" strokeweight="2pt">
                <v:path arrowok="t" o:connecttype="custom" o:connectlocs="0,1113046;200389,665999;423043,578770;734760,600577;1024211,829553;1246865,993107;1658776,1069432;1937094,993107;2037288,753228;2159748,469734;2315606,218951;2627323,879;2994702,153530;3172826,426120;3273021,665999;3373215,916782;3495675,1123950" o:connectangles="0,0,0,0,0,0,0,0,0,0,0,0,0,0,0,0,0"/>
              </v:shape>
            </w:pict>
          </mc:Fallback>
        </mc:AlternateContent>
      </w:r>
    </w:p>
    <w:p w:rsidR="009A20FA" w:rsidRDefault="009B5E3B" w:rsidP="00CF6027">
      <w:pPr>
        <w:spacing w:afterLines="200" w:after="480"/>
        <w:rPr>
          <w:rFonts w:ascii="Times New Roman" w:hAnsi="Times New Roman" w:cs="Times New Roman"/>
          <w:b/>
          <w:sz w:val="40"/>
          <w:szCs w:val="40"/>
        </w:rPr>
      </w:pPr>
      <w:r w:rsidRPr="009A20FA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DC094" wp14:editId="52F1A4D6">
                <wp:simplePos x="0" y="0"/>
                <wp:positionH relativeFrom="column">
                  <wp:posOffset>942946</wp:posOffset>
                </wp:positionH>
                <wp:positionV relativeFrom="paragraph">
                  <wp:posOffset>551815</wp:posOffset>
                </wp:positionV>
                <wp:extent cx="1343025" cy="323850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0FA" w:rsidRPr="009A20FA" w:rsidRDefault="009A20FA" w:rsidP="009A20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9A20FA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h</w:t>
                            </w:r>
                            <w:bookmarkStart w:id="0" w:name="_GoBack"/>
                            <w:r w:rsidRPr="009A20FA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ullámvölgy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4.25pt;margin-top:43.45pt;width:105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" filled="f" stroked="f">
                <v:textbox>
                  <w:txbxContent>
                    <w:p w:rsidR="009A20FA" w:rsidRPr="009A20FA" w:rsidRDefault="009A20FA" w:rsidP="009A20F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gramStart"/>
                      <w:r w:rsidRPr="009A20FA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h</w:t>
                      </w:r>
                      <w:bookmarkStart w:id="1" w:name="_GoBack"/>
                      <w:r w:rsidRPr="009A20FA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ullámvölgy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5C7E12E6" wp14:editId="6BA7EF8C">
            <wp:simplePos x="0" y="0"/>
            <wp:positionH relativeFrom="column">
              <wp:posOffset>-114300</wp:posOffset>
            </wp:positionH>
            <wp:positionV relativeFrom="paragraph">
              <wp:posOffset>74295</wp:posOffset>
            </wp:positionV>
            <wp:extent cx="2781300" cy="2013585"/>
            <wp:effectExtent l="0" t="0" r="0" b="5715"/>
            <wp:wrapSquare wrapText="bothSides"/>
            <wp:docPr id="33797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10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0FA" w:rsidRDefault="009B5E3B" w:rsidP="00CF6027">
      <w:pPr>
        <w:spacing w:afterLines="200" w:after="48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53DDF" wp14:editId="417389CD">
                <wp:simplePos x="0" y="0"/>
                <wp:positionH relativeFrom="column">
                  <wp:posOffset>86360</wp:posOffset>
                </wp:positionH>
                <wp:positionV relativeFrom="paragraph">
                  <wp:posOffset>454660</wp:posOffset>
                </wp:positionV>
                <wp:extent cx="3495675" cy="0"/>
                <wp:effectExtent l="0" t="0" r="9525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pt,35.8pt" to="282.0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" strokecolor="black [3213]" strokeweight="2pt"/>
            </w:pict>
          </mc:Fallback>
        </mc:AlternateContent>
      </w:r>
    </w:p>
    <w:p w:rsidR="009B5E3B" w:rsidRDefault="009B5E3B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B5E3B" w:rsidRDefault="009B5E3B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B5E3B" w:rsidRDefault="009B5E3B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B5E3B" w:rsidRDefault="009B5E3B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B5E3B" w:rsidRDefault="009B5E3B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A20FA" w:rsidRPr="009A20FA" w:rsidRDefault="009A20FA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A20FA">
        <w:rPr>
          <w:rFonts w:ascii="Times New Roman" w:hAnsi="Times New Roman" w:cs="Times New Roman"/>
          <w:b/>
          <w:sz w:val="28"/>
          <w:szCs w:val="24"/>
        </w:rPr>
        <w:t xml:space="preserve">Tengeráramlás: </w:t>
      </w:r>
    </w:p>
    <w:p w:rsidR="00000000" w:rsidRPr="009A20FA" w:rsidRDefault="009A20FA" w:rsidP="009A20F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A20FA">
        <w:rPr>
          <w:rFonts w:ascii="Times New Roman" w:hAnsi="Times New Roman" w:cs="Times New Roman"/>
          <w:sz w:val="24"/>
          <w:szCs w:val="24"/>
        </w:rPr>
        <w:t>a víz tartósan egy irányba haladó mozgása</w:t>
      </w:r>
    </w:p>
    <w:p w:rsidR="00000000" w:rsidRPr="009A20FA" w:rsidRDefault="009A20FA" w:rsidP="009A20F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A20FA">
        <w:rPr>
          <w:rFonts w:ascii="Times New Roman" w:hAnsi="Times New Roman" w:cs="Times New Roman"/>
          <w:sz w:val="24"/>
          <w:szCs w:val="24"/>
        </w:rPr>
        <w:t>vízszintes irányú mozgás</w:t>
      </w:r>
    </w:p>
    <w:p w:rsidR="00000000" w:rsidRPr="009A20FA" w:rsidRDefault="009A20FA" w:rsidP="009A20F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A20FA">
        <w:rPr>
          <w:rFonts w:ascii="Times New Roman" w:hAnsi="Times New Roman" w:cs="Times New Roman"/>
          <w:b/>
          <w:sz w:val="24"/>
          <w:szCs w:val="24"/>
        </w:rPr>
        <w:t>elindítója:</w:t>
      </w:r>
      <w:r w:rsidRPr="009A20FA">
        <w:rPr>
          <w:rFonts w:ascii="Times New Roman" w:hAnsi="Times New Roman" w:cs="Times New Roman"/>
          <w:sz w:val="24"/>
          <w:szCs w:val="24"/>
        </w:rPr>
        <w:t xml:space="preserve"> hőmérséklet-, sótartalom-, szintkülönbség</w:t>
      </w:r>
    </w:p>
    <w:p w:rsidR="00000000" w:rsidRPr="009A20FA" w:rsidRDefault="009A20FA" w:rsidP="009A20F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A20FA">
        <w:rPr>
          <w:rFonts w:ascii="Times New Roman" w:hAnsi="Times New Roman" w:cs="Times New Roman"/>
          <w:b/>
          <w:sz w:val="24"/>
          <w:szCs w:val="24"/>
        </w:rPr>
        <w:t>mozgatója:</w:t>
      </w:r>
      <w:r w:rsidRPr="009A20FA">
        <w:rPr>
          <w:rFonts w:ascii="Times New Roman" w:hAnsi="Times New Roman" w:cs="Times New Roman"/>
          <w:sz w:val="24"/>
          <w:szCs w:val="24"/>
        </w:rPr>
        <w:t xml:space="preserve"> állandóan egy irányból fújó szelek</w:t>
      </w:r>
    </w:p>
    <w:p w:rsidR="00000000" w:rsidRPr="009A20FA" w:rsidRDefault="009A20FA" w:rsidP="009A20F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A20FA">
        <w:rPr>
          <w:rFonts w:ascii="Times New Roman" w:hAnsi="Times New Roman" w:cs="Times New Roman"/>
          <w:b/>
          <w:sz w:val="24"/>
          <w:szCs w:val="24"/>
        </w:rPr>
        <w:t>Típusai:</w:t>
      </w:r>
      <w:r w:rsidRPr="009A20FA">
        <w:rPr>
          <w:rFonts w:ascii="Times New Roman" w:hAnsi="Times New Roman" w:cs="Times New Roman"/>
          <w:sz w:val="24"/>
          <w:szCs w:val="24"/>
        </w:rPr>
        <w:t xml:space="preserve"> </w:t>
      </w:r>
      <w:r w:rsidR="00B24F7D">
        <w:rPr>
          <w:rFonts w:ascii="Times New Roman" w:hAnsi="Times New Roman" w:cs="Times New Roman"/>
          <w:sz w:val="24"/>
          <w:szCs w:val="24"/>
        </w:rPr>
        <w:t xml:space="preserve">hideg és meleg áramlások, </w:t>
      </w:r>
      <w:r w:rsidRPr="009A20FA">
        <w:rPr>
          <w:rFonts w:ascii="Times New Roman" w:hAnsi="Times New Roman" w:cs="Times New Roman"/>
          <w:sz w:val="24"/>
          <w:szCs w:val="24"/>
        </w:rPr>
        <w:t xml:space="preserve">hatásuk a szárazföldek időjárására </w:t>
      </w:r>
    </w:p>
    <w:p w:rsidR="00000000" w:rsidRDefault="009A20FA" w:rsidP="009A20F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A20FA">
        <w:rPr>
          <w:rFonts w:ascii="Times New Roman" w:hAnsi="Times New Roman" w:cs="Times New Roman"/>
          <w:sz w:val="24"/>
          <w:szCs w:val="24"/>
        </w:rPr>
        <w:t>Konkrét rendszer tanulmányozása (atlasz)</w:t>
      </w:r>
    </w:p>
    <w:p w:rsidR="00B24F7D" w:rsidRPr="00B24F7D" w:rsidRDefault="00B24F7D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 xml:space="preserve">Tengerjárás: </w:t>
      </w:r>
    </w:p>
    <w:p w:rsidR="00000000" w:rsidRPr="00B24F7D" w:rsidRDefault="00B24F7D" w:rsidP="00B24F7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a víz szabályos függőleges irányú mozgása (dagály – apály)</w:t>
      </w:r>
    </w:p>
    <w:p w:rsidR="00000000" w:rsidRPr="00B24F7D" w:rsidRDefault="00B24F7D" w:rsidP="00B24F7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b/>
          <w:sz w:val="24"/>
          <w:szCs w:val="24"/>
        </w:rPr>
        <w:t>okozója:</w:t>
      </w:r>
      <w:r w:rsidRPr="00B24F7D">
        <w:rPr>
          <w:rFonts w:ascii="Times New Roman" w:hAnsi="Times New Roman" w:cs="Times New Roman"/>
          <w:sz w:val="24"/>
          <w:szCs w:val="24"/>
        </w:rPr>
        <w:t xml:space="preserve"> döntően a Hold vonzása (a Nap is szerepet játszik), centrifugális erő</w:t>
      </w:r>
    </w:p>
    <w:p w:rsidR="00000000" w:rsidRPr="00B24F7D" w:rsidRDefault="00B24F7D" w:rsidP="00B24F7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egy nap alatt (24 óra 50 perc) kétszer van dagály és kétszer apály ugyanazon a helyen </w:t>
      </w:r>
    </w:p>
    <w:p w:rsidR="00000000" w:rsidRPr="00B24F7D" w:rsidRDefault="00B24F7D" w:rsidP="00B24F7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b/>
          <w:sz w:val="24"/>
          <w:szCs w:val="24"/>
        </w:rPr>
        <w:t xml:space="preserve">szökőár: </w:t>
      </w:r>
      <w:r w:rsidRPr="00B24F7D">
        <w:rPr>
          <w:rFonts w:ascii="Times New Roman" w:hAnsi="Times New Roman" w:cs="Times New Roman"/>
          <w:sz w:val="24"/>
          <w:szCs w:val="24"/>
        </w:rPr>
        <w:t xml:space="preserve">a legmagasabb víz minden 14. napon alakul ki (a Hold és a Nap vonzása összeadódik) </w:t>
      </w:r>
    </w:p>
    <w:p w:rsidR="00000000" w:rsidRPr="00B24F7D" w:rsidRDefault="00B24F7D" w:rsidP="00B24F7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b/>
          <w:sz w:val="24"/>
          <w:szCs w:val="24"/>
        </w:rPr>
        <w:t>vakár:</w:t>
      </w:r>
      <w:r w:rsidRPr="00B24F7D">
        <w:rPr>
          <w:rFonts w:ascii="Times New Roman" w:hAnsi="Times New Roman" w:cs="Times New Roman"/>
          <w:sz w:val="24"/>
          <w:szCs w:val="24"/>
        </w:rPr>
        <w:t xml:space="preserve"> a szökőár előtt és után 7-7 nappal (első és utolsó negyed)</w:t>
      </w:r>
    </w:p>
    <w:p w:rsidR="00000000" w:rsidRPr="00B24F7D" w:rsidRDefault="00B24F7D" w:rsidP="00B24F7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alakítja a folyók torkolatát: tölcsértorkolat</w:t>
      </w:r>
    </w:p>
    <w:p w:rsidR="00B24F7D" w:rsidRDefault="00B24F7D" w:rsidP="00B24F7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>Tengerrengés (</w:t>
      </w:r>
      <w:proofErr w:type="spellStart"/>
      <w:r w:rsidRPr="00B24F7D">
        <w:rPr>
          <w:rFonts w:ascii="Times New Roman" w:hAnsi="Times New Roman" w:cs="Times New Roman"/>
          <w:b/>
          <w:sz w:val="28"/>
          <w:szCs w:val="24"/>
        </w:rPr>
        <w:t>cunami</w:t>
      </w:r>
      <w:proofErr w:type="spellEnd"/>
      <w:r w:rsidRPr="00B24F7D">
        <w:rPr>
          <w:rFonts w:ascii="Times New Roman" w:hAnsi="Times New Roman" w:cs="Times New Roman"/>
          <w:b/>
          <w:sz w:val="28"/>
          <w:szCs w:val="24"/>
        </w:rPr>
        <w:t>):</w:t>
      </w:r>
      <w:r w:rsidRPr="00B24F7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24F7D" w:rsidRPr="00B24F7D" w:rsidRDefault="00B24F7D" w:rsidP="00B24F7D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a földrengés epicentruma a tengerfenéken van </w:t>
      </w:r>
    </w:p>
    <w:p w:rsidR="00B24F7D" w:rsidRDefault="00B24F7D" w:rsidP="00B24F7D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a rengéshullámok megmozgatják a víztömeget </w:t>
      </w:r>
    </w:p>
    <w:p w:rsidR="00B24F7D" w:rsidRPr="00B24F7D" w:rsidRDefault="00B24F7D" w:rsidP="00B24F7D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24F7D" w:rsidRPr="00B24F7D" w:rsidRDefault="00B24F7D" w:rsidP="00B24F7D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4F7D">
        <w:rPr>
          <w:rFonts w:ascii="Times New Roman" w:hAnsi="Times New Roman" w:cs="Times New Roman"/>
          <w:b/>
          <w:sz w:val="40"/>
          <w:szCs w:val="40"/>
        </w:rPr>
        <w:t>A szárazföld vizei</w:t>
      </w:r>
    </w:p>
    <w:p w:rsidR="00000000" w:rsidRPr="00B24F7D" w:rsidRDefault="00B24F7D" w:rsidP="00B24F7D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a Föld vízkészletének kb. 2,2%-át találjuk a szárazföldön (felszín alatt és felett)</w:t>
      </w:r>
    </w:p>
    <w:p w:rsidR="00000000" w:rsidRDefault="00B24F7D" w:rsidP="00B24F7D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a szárazföld vizeit </w:t>
      </w:r>
      <w:r w:rsidRPr="00B24F7D">
        <w:rPr>
          <w:rFonts w:ascii="Times New Roman" w:hAnsi="Times New Roman" w:cs="Times New Roman"/>
          <w:b/>
          <w:sz w:val="24"/>
          <w:szCs w:val="24"/>
        </w:rPr>
        <w:t>édesvíznek</w:t>
      </w:r>
      <w:r w:rsidRPr="00B24F7D">
        <w:rPr>
          <w:rFonts w:ascii="Times New Roman" w:hAnsi="Times New Roman" w:cs="Times New Roman"/>
          <w:sz w:val="24"/>
          <w:szCs w:val="24"/>
        </w:rPr>
        <w:t xml:space="preserve"> nevezzük</w:t>
      </w:r>
    </w:p>
    <w:p w:rsidR="00B24F7D" w:rsidRPr="00134ABC" w:rsidRDefault="00B24F7D" w:rsidP="00B24F7D">
      <w:pPr>
        <w:spacing w:after="40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134ABC">
        <w:rPr>
          <w:rFonts w:ascii="Times New Roman" w:hAnsi="Times New Roman" w:cs="Times New Roman"/>
          <w:b/>
          <w:sz w:val="40"/>
          <w:szCs w:val="36"/>
        </w:rPr>
        <w:t>A felszín alatti vizek</w:t>
      </w:r>
    </w:p>
    <w:p w:rsidR="00B24F7D" w:rsidRPr="00B24F7D" w:rsidRDefault="00B24F7D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>Talajvíz:</w:t>
      </w:r>
    </w:p>
    <w:p w:rsidR="00000000" w:rsidRPr="00B24F7D" w:rsidRDefault="00B24F7D" w:rsidP="00B24F7D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felszínhez legközelebbi vízzáró réteg fölött elhelyezkedő, a talajszemcsék közötti hézagokat teljesen kitöltő víz </w:t>
      </w:r>
    </w:p>
    <w:p w:rsidR="00000000" w:rsidRPr="00B24F7D" w:rsidRDefault="00B24F7D" w:rsidP="00B24F7D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Alföld 2-5 m, dombság 8-10 m</w:t>
      </w:r>
    </w:p>
    <w:p w:rsidR="00000000" w:rsidRPr="00B24F7D" w:rsidRDefault="00B24F7D" w:rsidP="00B24F7D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a vízzáró réteg lejtésének irányába áramlik</w:t>
      </w:r>
    </w:p>
    <w:p w:rsidR="00000000" w:rsidRPr="00B24F7D" w:rsidRDefault="00B24F7D" w:rsidP="00B24F7D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a talajvízszint ingadozik (csapadék, folyók vízszintje, növények vízfelvétele, párologtatása módosítják)    </w:t>
      </w:r>
    </w:p>
    <w:p w:rsidR="00000000" w:rsidRPr="00B24F7D" w:rsidRDefault="00B24F7D" w:rsidP="00B24F7D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ásott kutakkal a felszínre hozható, </w:t>
      </w:r>
      <w:proofErr w:type="spellStart"/>
      <w:r w:rsidRPr="00B24F7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B24F7D">
        <w:rPr>
          <w:rFonts w:ascii="Times New Roman" w:hAnsi="Times New Roman" w:cs="Times New Roman"/>
          <w:sz w:val="24"/>
          <w:szCs w:val="24"/>
        </w:rPr>
        <w:t>: 28-30 m mélyről, sótartalom nagy, kemény víz, könnyen szennyeződik</w:t>
      </w:r>
    </w:p>
    <w:p w:rsidR="00000000" w:rsidRDefault="00B24F7D" w:rsidP="00B24F7D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belvíz</w:t>
      </w:r>
    </w:p>
    <w:p w:rsidR="00B24F7D" w:rsidRPr="00B24F7D" w:rsidRDefault="00B24F7D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>Rétegvíz:</w:t>
      </w:r>
    </w:p>
    <w:p w:rsidR="00000000" w:rsidRPr="00B24F7D" w:rsidRDefault="00B24F7D" w:rsidP="00B24F7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két vízzáró réteg között található víztároló rétegben összegyűlt víz /artézi víz </w:t>
      </w:r>
    </w:p>
    <w:p w:rsidR="00000000" w:rsidRPr="00B24F7D" w:rsidRDefault="00B24F7D" w:rsidP="00B24F7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fúrt kutakkal hozható fel </w:t>
      </w:r>
    </w:p>
    <w:p w:rsidR="00000000" w:rsidRPr="00B24F7D" w:rsidRDefault="00B24F7D" w:rsidP="00B24F7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rétegvizet 90 m, vagy mélyebbről hozzák fel</w:t>
      </w:r>
    </w:p>
    <w:p w:rsidR="00B24F7D" w:rsidRPr="00B24F7D" w:rsidRDefault="00B24F7D" w:rsidP="00B24F7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lastRenderedPageBreak/>
        <w:t>Az első artézi kutat a Párizsi-medencében fúrták 1126-ban (</w:t>
      </w:r>
      <w:proofErr w:type="spellStart"/>
      <w:r w:rsidRPr="00B24F7D">
        <w:rPr>
          <w:rFonts w:ascii="Times New Roman" w:hAnsi="Times New Roman" w:cs="Times New Roman"/>
          <w:sz w:val="24"/>
          <w:szCs w:val="24"/>
        </w:rPr>
        <w:t>Artoisban</w:t>
      </w:r>
      <w:proofErr w:type="spellEnd"/>
      <w:r w:rsidRPr="00B24F7D">
        <w:rPr>
          <w:rFonts w:ascii="Times New Roman" w:hAnsi="Times New Roman" w:cs="Times New Roman"/>
          <w:sz w:val="24"/>
          <w:szCs w:val="24"/>
        </w:rPr>
        <w:t xml:space="preserve"> – innen a név) /Hazánkban: 1866-ban a Margitszigeten/</w:t>
      </w:r>
    </w:p>
    <w:p w:rsidR="00B24F7D" w:rsidRPr="00B24F7D" w:rsidRDefault="00B24F7D" w:rsidP="00B24F7D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 xml:space="preserve">Résvíz: </w:t>
      </w:r>
    </w:p>
    <w:p w:rsidR="00B24F7D" w:rsidRPr="00B24F7D" w:rsidRDefault="00B24F7D" w:rsidP="00B24F7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24F7D">
        <w:rPr>
          <w:rFonts w:ascii="Times New Roman" w:hAnsi="Times New Roman" w:cs="Times New Roman"/>
          <w:sz w:val="24"/>
          <w:szCs w:val="24"/>
        </w:rPr>
        <w:t>kőzet repedésekben</w:t>
      </w:r>
      <w:proofErr w:type="gramEnd"/>
      <w:r w:rsidRPr="00B24F7D">
        <w:rPr>
          <w:rFonts w:ascii="Times New Roman" w:hAnsi="Times New Roman" w:cs="Times New Roman"/>
          <w:sz w:val="24"/>
          <w:szCs w:val="24"/>
        </w:rPr>
        <w:t xml:space="preserve"> tárolt, ill. ott mozgó víz (mennyisége a csapadéktól függ) </w:t>
      </w:r>
    </w:p>
    <w:p w:rsidR="00B24F7D" w:rsidRPr="00B24F7D" w:rsidRDefault="00B24F7D" w:rsidP="00B24F7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 xml:space="preserve">mészkőben karsztvíz </w:t>
      </w:r>
    </w:p>
    <w:p w:rsidR="00B24F7D" w:rsidRPr="00B24F7D" w:rsidRDefault="00B24F7D" w:rsidP="00B24F7D">
      <w:p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>Talajnedvesség:</w:t>
      </w:r>
      <w:r w:rsidRPr="00B24F7D">
        <w:rPr>
          <w:rFonts w:ascii="Times New Roman" w:hAnsi="Times New Roman" w:cs="Times New Roman"/>
          <w:sz w:val="28"/>
          <w:szCs w:val="24"/>
        </w:rPr>
        <w:t xml:space="preserve"> </w:t>
      </w:r>
      <w:r w:rsidRPr="00B24F7D">
        <w:rPr>
          <w:rFonts w:ascii="Times New Roman" w:hAnsi="Times New Roman" w:cs="Times New Roman"/>
          <w:sz w:val="24"/>
          <w:szCs w:val="24"/>
        </w:rPr>
        <w:t>a felső vízzáró réteg fölött és a hézagokat nem tölti ki teljesen</w:t>
      </w:r>
    </w:p>
    <w:p w:rsidR="00B24F7D" w:rsidRDefault="00B24F7D" w:rsidP="00B24F7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4F7D">
        <w:rPr>
          <w:rFonts w:ascii="Times New Roman" w:hAnsi="Times New Roman" w:cs="Times New Roman"/>
          <w:b/>
          <w:sz w:val="28"/>
          <w:szCs w:val="24"/>
        </w:rPr>
        <w:t>Hévíz:</w:t>
      </w:r>
      <w:r w:rsidRPr="00B24F7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24F7D" w:rsidRPr="00B24F7D" w:rsidRDefault="00B24F7D" w:rsidP="00B24F7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az évi középhőmérsékletnél melegebb (20 °C)</w:t>
      </w:r>
    </w:p>
    <w:p w:rsidR="00B24F7D" w:rsidRPr="00B24F7D" w:rsidRDefault="00B24F7D" w:rsidP="00B24F7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Ásványvíz: oldott anyagtól függ</w:t>
      </w:r>
    </w:p>
    <w:p w:rsidR="00B24F7D" w:rsidRDefault="00B24F7D" w:rsidP="00B24F7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24F7D">
        <w:rPr>
          <w:rFonts w:ascii="Times New Roman" w:hAnsi="Times New Roman" w:cs="Times New Roman"/>
          <w:sz w:val="24"/>
          <w:szCs w:val="24"/>
        </w:rPr>
        <w:t>Gyógyvíz: gyógyhatású ásványvíz</w:t>
      </w:r>
    </w:p>
    <w:p w:rsidR="00134ABC" w:rsidRDefault="00134ABC" w:rsidP="00134ABC">
      <w:pPr>
        <w:spacing w:after="40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34ABC">
        <w:rPr>
          <w:rFonts w:ascii="Times New Roman" w:hAnsi="Times New Roman" w:cs="Times New Roman"/>
          <w:b/>
          <w:sz w:val="40"/>
          <w:szCs w:val="24"/>
        </w:rPr>
        <w:t>A felszín feletti vizek</w:t>
      </w:r>
    </w:p>
    <w:p w:rsidR="00134ABC" w:rsidRPr="00134ABC" w:rsidRDefault="00134ABC" w:rsidP="00134A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34ABC">
        <w:rPr>
          <w:rFonts w:ascii="Times New Roman" w:hAnsi="Times New Roman" w:cs="Times New Roman"/>
          <w:b/>
          <w:sz w:val="28"/>
          <w:szCs w:val="24"/>
        </w:rPr>
        <w:t>Források:</w:t>
      </w:r>
    </w:p>
    <w:p w:rsidR="00000000" w:rsidRPr="00134ABC" w:rsidRDefault="00134ABC" w:rsidP="00134AB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>a felszín alatti víz természetes úton kerül a felszínre</w:t>
      </w:r>
    </w:p>
    <w:p w:rsidR="00134ABC" w:rsidRDefault="00134ABC" w:rsidP="00134AB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 xml:space="preserve">lehet: </w:t>
      </w:r>
    </w:p>
    <w:p w:rsidR="00000000" w:rsidRPr="00134ABC" w:rsidRDefault="00134ABC" w:rsidP="00134ABC">
      <w:pPr>
        <w:pStyle w:val="Listaszerbekezds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 xml:space="preserve">talajvíz-, rétegvíz-, </w:t>
      </w:r>
      <w:proofErr w:type="gramStart"/>
      <w:r w:rsidRPr="00134ABC">
        <w:rPr>
          <w:rFonts w:ascii="Times New Roman" w:hAnsi="Times New Roman" w:cs="Times New Roman"/>
          <w:sz w:val="24"/>
          <w:szCs w:val="24"/>
        </w:rPr>
        <w:t>karsztvíz forrás</w:t>
      </w:r>
      <w:proofErr w:type="gramEnd"/>
    </w:p>
    <w:p w:rsidR="00000000" w:rsidRPr="00134ABC" w:rsidRDefault="00134ABC" w:rsidP="00134ABC">
      <w:pPr>
        <w:pStyle w:val="Listaszerbekezds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 xml:space="preserve">hideg, langyos, hőforrás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°C-nál</w:t>
      </w:r>
      <w:proofErr w:type="spellEnd"/>
      <w:r w:rsidRPr="00134ABC">
        <w:rPr>
          <w:rFonts w:ascii="Times New Roman" w:hAnsi="Times New Roman" w:cs="Times New Roman"/>
          <w:sz w:val="24"/>
          <w:szCs w:val="24"/>
        </w:rPr>
        <w:t xml:space="preserve"> melegebb: hévíz)</w:t>
      </w:r>
    </w:p>
    <w:p w:rsidR="00000000" w:rsidRDefault="00134ABC" w:rsidP="00134ABC">
      <w:pPr>
        <w:pStyle w:val="Listaszerbekezds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 xml:space="preserve">közönséges és ásványos vizű, ha gyógyító hatása is van, akkor gyógyvíz </w:t>
      </w:r>
    </w:p>
    <w:p w:rsidR="00134ABC" w:rsidRPr="00134ABC" w:rsidRDefault="00134ABC" w:rsidP="00134A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34ABC">
        <w:rPr>
          <w:rFonts w:ascii="Times New Roman" w:hAnsi="Times New Roman" w:cs="Times New Roman"/>
          <w:b/>
          <w:sz w:val="28"/>
          <w:szCs w:val="24"/>
        </w:rPr>
        <w:t xml:space="preserve">Folyóvizek: </w:t>
      </w:r>
    </w:p>
    <w:p w:rsidR="00134ABC" w:rsidRPr="00134ABC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 xml:space="preserve">folyóvíz: </w:t>
      </w:r>
    </w:p>
    <w:p w:rsidR="00000000" w:rsidRPr="00134ABC" w:rsidRDefault="00134ABC" w:rsidP="00134ABC">
      <w:pPr>
        <w:pStyle w:val="Listaszerbekezds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>a lejtő irányában, mederben mozgó víztömeg (csapadékból vagy a forrásokból táplálkozik)</w:t>
      </w:r>
    </w:p>
    <w:p w:rsidR="00000000" w:rsidRPr="00134ABC" w:rsidRDefault="00134ABC" w:rsidP="00134ABC">
      <w:pPr>
        <w:pStyle w:val="Listaszerbekezds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>ér, csermely, patak, folyó, folyam</w:t>
      </w:r>
    </w:p>
    <w:p w:rsidR="00000000" w:rsidRPr="00134ABC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vízrendszer: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az egy folyóvá (folyammá) egyesülő vízfolyások együttese</w:t>
      </w:r>
    </w:p>
    <w:p w:rsidR="00000000" w:rsidRPr="00134ABC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torkolat: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az a hely, ahol egy vízfolyás egy másikba vagy állóvízbe ömlik</w:t>
      </w:r>
    </w:p>
    <w:p w:rsidR="00000000" w:rsidRPr="00134ABC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vízhálózat:</w:t>
      </w:r>
      <w:r w:rsidRPr="00134ABC">
        <w:rPr>
          <w:rFonts w:ascii="Times New Roman" w:hAnsi="Times New Roman" w:cs="Times New Roman"/>
          <w:sz w:val="24"/>
          <w:szCs w:val="24"/>
        </w:rPr>
        <w:t xml:space="preserve"> vízrendszerek alkotják egy kontinensen, sűrűsége az éghajlattól és a kőzetek minőségétől függ</w:t>
      </w:r>
    </w:p>
    <w:p w:rsidR="00000000" w:rsidRPr="00134ABC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vízgyűjtő terület: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 felszínnek az a része, amelynek vizeit egy folyó vezeti le</w:t>
      </w:r>
    </w:p>
    <w:p w:rsidR="00000000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vízválasztó:</w:t>
      </w:r>
      <w:r w:rsidRPr="00134ABC">
        <w:rPr>
          <w:rFonts w:ascii="Times New Roman" w:hAnsi="Times New Roman" w:cs="Times New Roman"/>
          <w:sz w:val="24"/>
          <w:szCs w:val="24"/>
        </w:rPr>
        <w:t xml:space="preserve"> különíti el az egyes folyók vízgyűjtő területét</w:t>
      </w:r>
    </w:p>
    <w:p w:rsidR="00134ABC" w:rsidRPr="00134ABC" w:rsidRDefault="00134ABC" w:rsidP="00134AB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34ABC">
        <w:rPr>
          <w:rFonts w:ascii="Times New Roman" w:hAnsi="Times New Roman" w:cs="Times New Roman"/>
          <w:b/>
          <w:sz w:val="24"/>
          <w:szCs w:val="24"/>
          <w:u w:val="single"/>
        </w:rPr>
        <w:t>Tulajdonságai:</w:t>
      </w:r>
    </w:p>
    <w:p w:rsidR="00134ABC" w:rsidRDefault="00134ABC" w:rsidP="00134ABC">
      <w:pPr>
        <w:pStyle w:val="Listaszerbekezds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Vízállás: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 folyó vízszintmagas</w:t>
      </w:r>
      <w:r>
        <w:rPr>
          <w:rFonts w:ascii="Times New Roman" w:hAnsi="Times New Roman" w:cs="Times New Roman"/>
          <w:sz w:val="24"/>
          <w:szCs w:val="24"/>
        </w:rPr>
        <w:t>sága (kis-, közepes-, nagyvíz)</w:t>
      </w:r>
    </w:p>
    <w:p w:rsidR="00000000" w:rsidRPr="00134ABC" w:rsidRDefault="00134ABC" w:rsidP="00134ABC">
      <w:pPr>
        <w:pStyle w:val="Listaszerbekezds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Árvíz: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ABC">
        <w:rPr>
          <w:rFonts w:ascii="Times New Roman" w:hAnsi="Times New Roman" w:cs="Times New Roman"/>
          <w:sz w:val="24"/>
          <w:szCs w:val="24"/>
        </w:rPr>
        <w:t>mederből kilépő nagyvíz</w:t>
      </w:r>
    </w:p>
    <w:p w:rsidR="00000000" w:rsidRPr="00134ABC" w:rsidRDefault="00134ABC" w:rsidP="00134ABC">
      <w:pPr>
        <w:pStyle w:val="Listaszerbekezds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Vízhozam: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 meder keresztmetszetén időegység alatt átfolyó vízmennyiség (m3/s)</w:t>
      </w:r>
    </w:p>
    <w:p w:rsidR="00000000" w:rsidRPr="00134ABC" w:rsidRDefault="00134ABC" w:rsidP="00134ABC">
      <w:pPr>
        <w:pStyle w:val="Listaszerbekezds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Vízjárás: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 vízhozam és a vízszint együttes váltakozása, ingadozása; szabályos vagy szabálytalan </w:t>
      </w:r>
    </w:p>
    <w:p w:rsidR="00000000" w:rsidRPr="00134ABC" w:rsidRDefault="00134ABC" w:rsidP="00134ABC">
      <w:pPr>
        <w:pStyle w:val="Listaszerbekezds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Vízellátás:</w:t>
      </w:r>
      <w:r w:rsidRPr="00134ABC">
        <w:rPr>
          <w:rFonts w:ascii="Times New Roman" w:hAnsi="Times New Roman" w:cs="Times New Roman"/>
          <w:sz w:val="24"/>
          <w:szCs w:val="24"/>
        </w:rPr>
        <w:t xml:space="preserve"> állandó vagy időszakos vízfolyások</w:t>
      </w:r>
    </w:p>
    <w:p w:rsidR="00000000" w:rsidRPr="00134ABC" w:rsidRDefault="00134ABC" w:rsidP="00134ABC">
      <w:pPr>
        <w:pStyle w:val="Listaszerbekezds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Munkavégző képesség:</w:t>
      </w:r>
      <w:r w:rsidRPr="00134ABC">
        <w:rPr>
          <w:rFonts w:ascii="Times New Roman" w:hAnsi="Times New Roman" w:cs="Times New Roman"/>
          <w:sz w:val="24"/>
          <w:szCs w:val="24"/>
        </w:rPr>
        <w:t xml:space="preserve"> a lejtőviszonyok alapvetően meghatározzák a folyó munkavégző képességét (meder alakja, szállított törmelék: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ABC">
        <w:rPr>
          <w:rFonts w:ascii="Times New Roman" w:hAnsi="Times New Roman" w:cs="Times New Roman"/>
          <w:sz w:val="24"/>
          <w:szCs w:val="24"/>
        </w:rPr>
        <w:t>iszap, homok, kavics</w:t>
      </w:r>
      <w:r>
        <w:t xml:space="preserve"> </w:t>
      </w:r>
      <w:r>
        <w:rPr>
          <w:rFonts w:cstheme="minorHAnsi"/>
        </w:rPr>
        <w:t>→</w:t>
      </w:r>
      <w:r>
        <w:t xml:space="preserve"> </w:t>
      </w:r>
      <w:r w:rsidRPr="00134ABC">
        <w:rPr>
          <w:rFonts w:ascii="Times New Roman" w:hAnsi="Times New Roman" w:cs="Times New Roman"/>
          <w:sz w:val="24"/>
          <w:szCs w:val="24"/>
        </w:rPr>
        <w:t>hordalékkúpok)</w:t>
      </w:r>
    </w:p>
    <w:p w:rsidR="00134ABC" w:rsidRDefault="00134ABC" w:rsidP="00134ABC">
      <w:pPr>
        <w:rPr>
          <w:rFonts w:ascii="Times New Roman" w:hAnsi="Times New Roman" w:cs="Times New Roman"/>
          <w:sz w:val="24"/>
          <w:szCs w:val="24"/>
        </w:rPr>
      </w:pPr>
    </w:p>
    <w:p w:rsidR="00134ABC" w:rsidRDefault="00134ABC" w:rsidP="00134ABC">
      <w:pPr>
        <w:rPr>
          <w:rFonts w:ascii="Times New Roman" w:hAnsi="Times New Roman" w:cs="Times New Roman"/>
          <w:sz w:val="24"/>
          <w:szCs w:val="24"/>
        </w:rPr>
      </w:pPr>
    </w:p>
    <w:p w:rsidR="00134ABC" w:rsidRPr="009B5E3B" w:rsidRDefault="00134ABC" w:rsidP="009B5E3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B5E3B">
        <w:rPr>
          <w:rFonts w:ascii="Times New Roman" w:hAnsi="Times New Roman" w:cs="Times New Roman"/>
          <w:b/>
          <w:sz w:val="28"/>
          <w:szCs w:val="24"/>
        </w:rPr>
        <w:lastRenderedPageBreak/>
        <w:t>Állóvizek:</w:t>
      </w:r>
    </w:p>
    <w:p w:rsidR="00134ABC" w:rsidRPr="00134ABC" w:rsidRDefault="00134ABC" w:rsidP="00134ABC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>a szárazföld mélyedéseiben összegyűlt, és tartósan megmaradó víz az állóvíz</w:t>
      </w:r>
    </w:p>
    <w:p w:rsidR="00000000" w:rsidRPr="00134ABC" w:rsidRDefault="00134ABC" w:rsidP="00134ABC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 xml:space="preserve">kialakulásuk a belső vagy a külső erők munkájának az eredménye </w:t>
      </w:r>
    </w:p>
    <w:p w:rsidR="00000000" w:rsidRPr="00134ABC" w:rsidRDefault="00134ABC" w:rsidP="00134ABC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Fejlődése:</w:t>
      </w:r>
      <w:r w:rsidRPr="00134ABC">
        <w:rPr>
          <w:rFonts w:ascii="Times New Roman" w:hAnsi="Times New Roman" w:cs="Times New Roman"/>
          <w:sz w:val="24"/>
          <w:szCs w:val="24"/>
        </w:rPr>
        <w:t xml:space="preserve"> tó – fertő – mocsár – láp (elősegíti: élővilág, tápanyagok</w:t>
      </w:r>
      <w:r>
        <w:t xml:space="preserve"> </w:t>
      </w:r>
      <w:r>
        <w:rPr>
          <w:rFonts w:cstheme="minorHAnsi"/>
        </w:rPr>
        <w:t>→</w:t>
      </w:r>
      <w:r>
        <w:t xml:space="preserve"> </w:t>
      </w:r>
      <w:proofErr w:type="spellStart"/>
      <w:r w:rsidRPr="00134ABC">
        <w:rPr>
          <w:rFonts w:ascii="Times New Roman" w:hAnsi="Times New Roman" w:cs="Times New Roman"/>
          <w:sz w:val="24"/>
          <w:szCs w:val="24"/>
        </w:rPr>
        <w:t>eutrofizáció</w:t>
      </w:r>
      <w:proofErr w:type="spellEnd"/>
      <w:r w:rsidRPr="00134ABC">
        <w:rPr>
          <w:rFonts w:ascii="Times New Roman" w:hAnsi="Times New Roman" w:cs="Times New Roman"/>
          <w:sz w:val="24"/>
          <w:szCs w:val="24"/>
        </w:rPr>
        <w:t>)</w:t>
      </w:r>
    </w:p>
    <w:p w:rsidR="00134ABC" w:rsidRPr="00134ABC" w:rsidRDefault="00134ABC" w:rsidP="00134ABC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Típusai:</w:t>
      </w:r>
    </w:p>
    <w:p w:rsidR="00134ABC" w:rsidRPr="00134ABC" w:rsidRDefault="00134ABC" w:rsidP="00134ABC">
      <w:pPr>
        <w:pStyle w:val="Listaszerbekezds"/>
        <w:numPr>
          <w:ilvl w:val="1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sz w:val="24"/>
          <w:szCs w:val="24"/>
        </w:rPr>
        <w:t>Keletkezés 2 módon: elgátolás, kimélyülés</w:t>
      </w:r>
    </w:p>
    <w:p w:rsidR="00000000" w:rsidRPr="00134ABC" w:rsidRDefault="00134ABC" w:rsidP="009B5E3B">
      <w:pPr>
        <w:pStyle w:val="Listaszerbekezds"/>
        <w:numPr>
          <w:ilvl w:val="2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belső erők munkájának eredménye</w:t>
      </w:r>
      <w:r w:rsidRPr="00134ABC">
        <w:rPr>
          <w:rFonts w:ascii="Times New Roman" w:hAnsi="Times New Roman" w:cs="Times New Roman"/>
          <w:sz w:val="24"/>
          <w:szCs w:val="24"/>
        </w:rPr>
        <w:t xml:space="preserve"> (tektonikus): árkos vetődés (</w:t>
      </w:r>
      <w:proofErr w:type="spellStart"/>
      <w:r w:rsidRPr="00134ABC">
        <w:rPr>
          <w:rFonts w:ascii="Times New Roman" w:hAnsi="Times New Roman" w:cs="Times New Roman"/>
          <w:sz w:val="24"/>
          <w:szCs w:val="24"/>
        </w:rPr>
        <w:t>Bajkál-</w:t>
      </w:r>
      <w:proofErr w:type="spellEnd"/>
      <w:r w:rsidRPr="00134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ABC">
        <w:rPr>
          <w:rFonts w:ascii="Times New Roman" w:hAnsi="Times New Roman" w:cs="Times New Roman"/>
          <w:sz w:val="24"/>
          <w:szCs w:val="24"/>
        </w:rPr>
        <w:t>Tanganyika-</w:t>
      </w:r>
      <w:proofErr w:type="spellEnd"/>
      <w:r w:rsidRPr="00134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ABC">
        <w:rPr>
          <w:rFonts w:ascii="Times New Roman" w:hAnsi="Times New Roman" w:cs="Times New Roman"/>
          <w:sz w:val="24"/>
          <w:szCs w:val="24"/>
        </w:rPr>
        <w:t>Nyasza-tó</w:t>
      </w:r>
      <w:proofErr w:type="spellEnd"/>
      <w:r w:rsidRPr="00134ABC">
        <w:rPr>
          <w:rFonts w:ascii="Times New Roman" w:hAnsi="Times New Roman" w:cs="Times New Roman"/>
          <w:sz w:val="24"/>
          <w:szCs w:val="24"/>
        </w:rPr>
        <w:t xml:space="preserve">, Balaton, Holt-tenger) </w:t>
      </w:r>
    </w:p>
    <w:p w:rsidR="00000000" w:rsidRDefault="00134ABC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34ABC">
        <w:rPr>
          <w:rFonts w:ascii="Times New Roman" w:hAnsi="Times New Roman" w:cs="Times New Roman"/>
          <w:b/>
          <w:sz w:val="24"/>
          <w:szCs w:val="24"/>
        </w:rPr>
        <w:t>krátertavak:</w:t>
      </w:r>
      <w:r w:rsidRPr="00134ABC">
        <w:rPr>
          <w:rFonts w:ascii="Times New Roman" w:hAnsi="Times New Roman" w:cs="Times New Roman"/>
          <w:sz w:val="24"/>
          <w:szCs w:val="24"/>
        </w:rPr>
        <w:t xml:space="preserve"> kialudt vulkánok kürtőiben (Erdélyben a Szent Anna-tó)</w:t>
      </w:r>
    </w:p>
    <w:p w:rsidR="009B5E3B" w:rsidRPr="009B5E3B" w:rsidRDefault="009B5E3B" w:rsidP="009B5E3B">
      <w:pPr>
        <w:pStyle w:val="Listaszerbekezds"/>
        <w:numPr>
          <w:ilvl w:val="2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 xml:space="preserve">külső erők munkájának eredménye: </w:t>
      </w:r>
    </w:p>
    <w:p w:rsidR="009B5E3B" w:rsidRPr="009B5E3B" w:rsidRDefault="009B5E3B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B5E3B">
        <w:rPr>
          <w:rFonts w:ascii="Times New Roman" w:hAnsi="Times New Roman" w:cs="Times New Roman"/>
          <w:b/>
          <w:sz w:val="24"/>
          <w:szCs w:val="24"/>
        </w:rPr>
        <w:t>jég csiszoló</w:t>
      </w:r>
      <w:proofErr w:type="gramEnd"/>
      <w:r w:rsidRPr="009B5E3B">
        <w:rPr>
          <w:rFonts w:ascii="Times New Roman" w:hAnsi="Times New Roman" w:cs="Times New Roman"/>
          <w:b/>
          <w:sz w:val="24"/>
          <w:szCs w:val="24"/>
        </w:rPr>
        <w:t xml:space="preserve"> munkája:</w:t>
      </w:r>
      <w:r w:rsidRPr="009B5E3B">
        <w:rPr>
          <w:rFonts w:ascii="Times New Roman" w:hAnsi="Times New Roman" w:cs="Times New Roman"/>
          <w:sz w:val="24"/>
          <w:szCs w:val="24"/>
        </w:rPr>
        <w:t xml:space="preserve"> Finnország és Kanada területén</w:t>
      </w:r>
    </w:p>
    <w:p w:rsidR="009B5E3B" w:rsidRPr="009B5E3B" w:rsidRDefault="009B5E3B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gleccser munkája:</w:t>
      </w:r>
      <w:r w:rsidRPr="009B5E3B">
        <w:rPr>
          <w:rFonts w:ascii="Times New Roman" w:hAnsi="Times New Roman" w:cs="Times New Roman"/>
          <w:sz w:val="24"/>
          <w:szCs w:val="24"/>
        </w:rPr>
        <w:t xml:space="preserve"> gleccser vagy moréna tavak (Genfi-, </w:t>
      </w:r>
      <w:proofErr w:type="spellStart"/>
      <w:r w:rsidRPr="009B5E3B">
        <w:rPr>
          <w:rFonts w:ascii="Times New Roman" w:hAnsi="Times New Roman" w:cs="Times New Roman"/>
          <w:sz w:val="24"/>
          <w:szCs w:val="24"/>
        </w:rPr>
        <w:t>Bodeni-</w:t>
      </w:r>
      <w:proofErr w:type="spellEnd"/>
      <w:r w:rsidRPr="009B5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E3B">
        <w:rPr>
          <w:rFonts w:ascii="Times New Roman" w:hAnsi="Times New Roman" w:cs="Times New Roman"/>
          <w:sz w:val="24"/>
          <w:szCs w:val="24"/>
        </w:rPr>
        <w:t>Comói-tó</w:t>
      </w:r>
      <w:proofErr w:type="spellEnd"/>
      <w:r w:rsidRPr="009B5E3B">
        <w:rPr>
          <w:rFonts w:ascii="Times New Roman" w:hAnsi="Times New Roman" w:cs="Times New Roman"/>
          <w:sz w:val="24"/>
          <w:szCs w:val="24"/>
        </w:rPr>
        <w:t xml:space="preserve"> az Alpokban)</w:t>
      </w:r>
    </w:p>
    <w:p w:rsidR="009B5E3B" w:rsidRPr="009B5E3B" w:rsidRDefault="009B5E3B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szél munkája:</w:t>
      </w:r>
      <w:r w:rsidRPr="009B5E3B">
        <w:rPr>
          <w:rFonts w:ascii="Times New Roman" w:hAnsi="Times New Roman" w:cs="Times New Roman"/>
          <w:sz w:val="24"/>
          <w:szCs w:val="24"/>
        </w:rPr>
        <w:t xml:space="preserve"> deflációs tavak (a szegedi Fehér-tó</w:t>
      </w:r>
      <w:proofErr w:type="gramStart"/>
      <w:r w:rsidRPr="009B5E3B">
        <w:rPr>
          <w:rFonts w:ascii="Times New Roman" w:hAnsi="Times New Roman" w:cs="Times New Roman"/>
          <w:sz w:val="24"/>
          <w:szCs w:val="24"/>
        </w:rPr>
        <w:t>,  Sós-tó</w:t>
      </w:r>
      <w:proofErr w:type="gramEnd"/>
      <w:r w:rsidRPr="009B5E3B">
        <w:rPr>
          <w:rFonts w:ascii="Times New Roman" w:hAnsi="Times New Roman" w:cs="Times New Roman"/>
          <w:sz w:val="24"/>
          <w:szCs w:val="24"/>
        </w:rPr>
        <w:t>), a szél felhalmozó munkájának eredménye (buckák között megmarad a víz - Kiskunság)</w:t>
      </w:r>
    </w:p>
    <w:p w:rsidR="009B5E3B" w:rsidRPr="009B5E3B" w:rsidRDefault="009B5E3B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folyókanyarulatok levágódása:</w:t>
      </w:r>
      <w:r w:rsidRPr="009B5E3B">
        <w:rPr>
          <w:rFonts w:ascii="Times New Roman" w:hAnsi="Times New Roman" w:cs="Times New Roman"/>
          <w:sz w:val="24"/>
          <w:szCs w:val="24"/>
        </w:rPr>
        <w:t xml:space="preserve"> morotvatavak - a Tisza és a Duna mentén pl. Szelidi-tó</w:t>
      </w:r>
    </w:p>
    <w:p w:rsidR="009B5E3B" w:rsidRPr="009B5E3B" w:rsidRDefault="009B5E3B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elgátolással keletkezett tavak:</w:t>
      </w:r>
      <w:r w:rsidRPr="009B5E3B">
        <w:rPr>
          <w:rFonts w:ascii="Times New Roman" w:hAnsi="Times New Roman" w:cs="Times New Roman"/>
          <w:sz w:val="24"/>
          <w:szCs w:val="24"/>
        </w:rPr>
        <w:t xml:space="preserve"> hegyomlás, suvadás (Gyilkos-tó Erdélyben; hazánkban a </w:t>
      </w:r>
      <w:proofErr w:type="spellStart"/>
      <w:r w:rsidRPr="009B5E3B">
        <w:rPr>
          <w:rFonts w:ascii="Times New Roman" w:hAnsi="Times New Roman" w:cs="Times New Roman"/>
          <w:sz w:val="24"/>
          <w:szCs w:val="24"/>
        </w:rPr>
        <w:t>keleméri</w:t>
      </w:r>
      <w:proofErr w:type="spellEnd"/>
      <w:r w:rsidRPr="009B5E3B">
        <w:rPr>
          <w:rFonts w:ascii="Times New Roman" w:hAnsi="Times New Roman" w:cs="Times New Roman"/>
          <w:sz w:val="24"/>
          <w:szCs w:val="24"/>
        </w:rPr>
        <w:t xml:space="preserve"> Mohos-tó, az Arlói-tó)</w:t>
      </w:r>
    </w:p>
    <w:p w:rsidR="009B5E3B" w:rsidRDefault="009B5E3B" w:rsidP="009B5E3B">
      <w:pPr>
        <w:pStyle w:val="Listaszerbekezds"/>
        <w:numPr>
          <w:ilvl w:val="3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karsztosodás eredménye:</w:t>
      </w:r>
      <w:r w:rsidRPr="009B5E3B">
        <w:rPr>
          <w:rFonts w:ascii="Times New Roman" w:hAnsi="Times New Roman" w:cs="Times New Roman"/>
          <w:sz w:val="24"/>
          <w:szCs w:val="24"/>
        </w:rPr>
        <w:t xml:space="preserve"> dolina- és </w:t>
      </w:r>
      <w:proofErr w:type="spellStart"/>
      <w:r w:rsidRPr="009B5E3B">
        <w:rPr>
          <w:rFonts w:ascii="Times New Roman" w:hAnsi="Times New Roman" w:cs="Times New Roman"/>
          <w:sz w:val="24"/>
          <w:szCs w:val="24"/>
        </w:rPr>
        <w:t>polje</w:t>
      </w:r>
      <w:proofErr w:type="spellEnd"/>
      <w:r w:rsidRPr="009B5E3B">
        <w:rPr>
          <w:rFonts w:ascii="Times New Roman" w:hAnsi="Times New Roman" w:cs="Times New Roman"/>
          <w:sz w:val="24"/>
          <w:szCs w:val="24"/>
        </w:rPr>
        <w:t xml:space="preserve"> tavak (aggteleki Vörös-tó; Balkán-félszigeten </w:t>
      </w:r>
      <w:proofErr w:type="spellStart"/>
      <w:r w:rsidRPr="009B5E3B">
        <w:rPr>
          <w:rFonts w:ascii="Times New Roman" w:hAnsi="Times New Roman" w:cs="Times New Roman"/>
          <w:sz w:val="24"/>
          <w:szCs w:val="24"/>
        </w:rPr>
        <w:t>Skodrai-tó</w:t>
      </w:r>
      <w:proofErr w:type="spellEnd"/>
      <w:r w:rsidRPr="009B5E3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B5E3B" w:rsidRPr="009B5E3B" w:rsidRDefault="009B5E3B" w:rsidP="009B5E3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B5E3B">
        <w:rPr>
          <w:rFonts w:ascii="Times New Roman" w:hAnsi="Times New Roman" w:cs="Times New Roman"/>
          <w:b/>
          <w:sz w:val="28"/>
          <w:szCs w:val="24"/>
        </w:rPr>
        <w:t xml:space="preserve">Szárazföldi jég: </w:t>
      </w:r>
    </w:p>
    <w:p w:rsidR="00000000" w:rsidRPr="009B5E3B" w:rsidRDefault="009B5E3B" w:rsidP="009B5E3B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sz w:val="24"/>
          <w:szCs w:val="24"/>
        </w:rPr>
        <w:t>ott keletkezik, ahol a hó formájában hulló csapadék egész éven át megmarad</w:t>
      </w:r>
    </w:p>
    <w:p w:rsidR="00000000" w:rsidRPr="009B5E3B" w:rsidRDefault="009B5E3B" w:rsidP="009B5E3B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hóhatár:</w:t>
      </w:r>
      <w:r w:rsidRPr="009B5E3B">
        <w:rPr>
          <w:rFonts w:ascii="Times New Roman" w:hAnsi="Times New Roman" w:cs="Times New Roman"/>
          <w:sz w:val="24"/>
          <w:szCs w:val="24"/>
        </w:rPr>
        <w:t xml:space="preserve"> az a vonal, amely felett a hó nyáron sem olvad el</w:t>
      </w:r>
    </w:p>
    <w:p w:rsidR="00000000" w:rsidRDefault="009B5E3B" w:rsidP="009B5E3B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sz w:val="24"/>
          <w:szCs w:val="24"/>
        </w:rPr>
        <w:t xml:space="preserve">az éghajlati hóhatár az Egyenlítő mentén 4500-5000 m, ez a sarkok felé haladva egyre alacsonyabbra húzódik </w:t>
      </w:r>
    </w:p>
    <w:p w:rsidR="009B5E3B" w:rsidRPr="009B5E3B" w:rsidRDefault="009B5E3B" w:rsidP="009B5E3B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Formái:</w:t>
      </w:r>
    </w:p>
    <w:p w:rsidR="00000000" w:rsidRPr="009B5E3B" w:rsidRDefault="009B5E3B" w:rsidP="009B5E3B">
      <w:pPr>
        <w:pStyle w:val="Listaszerbekezds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gleccser:</w:t>
      </w:r>
      <w:r w:rsidRPr="009B5E3B">
        <w:rPr>
          <w:rFonts w:ascii="Times New Roman" w:hAnsi="Times New Roman" w:cs="Times New Roman"/>
          <w:sz w:val="24"/>
          <w:szCs w:val="24"/>
        </w:rPr>
        <w:t xml:space="preserve"> hegységi területeken, olyan helyen keletkezik, ahol több hó esik, mint amennyi elolvad, vagy a lavinákkal lezúdul</w:t>
      </w:r>
    </w:p>
    <w:p w:rsidR="00000000" w:rsidRPr="009B5E3B" w:rsidRDefault="009B5E3B" w:rsidP="009B5E3B">
      <w:pPr>
        <w:pStyle w:val="Listaszerbekezds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barlangi jég:</w:t>
      </w:r>
      <w:r w:rsidRPr="009B5E3B">
        <w:rPr>
          <w:rFonts w:ascii="Times New Roman" w:hAnsi="Times New Roman" w:cs="Times New Roman"/>
          <w:sz w:val="24"/>
          <w:szCs w:val="24"/>
        </w:rPr>
        <w:t xml:space="preserve"> zsákszerűen mélybe nyúló barlangokban, a hideg levegő nem tud távozni</w:t>
      </w:r>
    </w:p>
    <w:p w:rsidR="00000000" w:rsidRPr="009B5E3B" w:rsidRDefault="009B5E3B" w:rsidP="009B5E3B">
      <w:pPr>
        <w:pStyle w:val="Listaszerbekezds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b/>
          <w:sz w:val="24"/>
          <w:szCs w:val="24"/>
        </w:rPr>
        <w:t>belföldi jégtakaró:</w:t>
      </w:r>
      <w:r w:rsidRPr="009B5E3B">
        <w:rPr>
          <w:rFonts w:ascii="Times New Roman" w:hAnsi="Times New Roman" w:cs="Times New Roman"/>
          <w:sz w:val="24"/>
          <w:szCs w:val="24"/>
        </w:rPr>
        <w:t xml:space="preserve"> sík területeken, (Antarktisz, Grönland, Izland, Alaszka) </w:t>
      </w:r>
    </w:p>
    <w:p w:rsidR="00000000" w:rsidRPr="009B5E3B" w:rsidRDefault="009B5E3B" w:rsidP="009B5E3B">
      <w:pPr>
        <w:pStyle w:val="Listaszerbekezds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9B5E3B">
        <w:rPr>
          <w:rFonts w:ascii="Times New Roman" w:hAnsi="Times New Roman" w:cs="Times New Roman"/>
          <w:sz w:val="24"/>
          <w:szCs w:val="24"/>
        </w:rPr>
        <w:t>a jéghegy</w:t>
      </w:r>
      <w:r>
        <w:rPr>
          <w:rFonts w:ascii="Times New Roman" w:hAnsi="Times New Roman" w:cs="Times New Roman"/>
          <w:sz w:val="24"/>
          <w:szCs w:val="24"/>
        </w:rPr>
        <w:t xml:space="preserve">ek 30-40 méterre emelkednek ki </w:t>
      </w:r>
      <w:r w:rsidRPr="009B5E3B">
        <w:rPr>
          <w:rFonts w:ascii="Times New Roman" w:hAnsi="Times New Roman" w:cs="Times New Roman"/>
          <w:sz w:val="24"/>
          <w:szCs w:val="24"/>
        </w:rPr>
        <w:t xml:space="preserve">a vízből, és legalább 150-200 méterre lenyúlnak a mélybe </w:t>
      </w:r>
    </w:p>
    <w:p w:rsidR="009B5E3B" w:rsidRPr="009B5E3B" w:rsidRDefault="009B5E3B" w:rsidP="009B5E3B">
      <w:pPr>
        <w:rPr>
          <w:rFonts w:ascii="Times New Roman" w:hAnsi="Times New Roman" w:cs="Times New Roman"/>
          <w:sz w:val="24"/>
          <w:szCs w:val="24"/>
        </w:rPr>
      </w:pPr>
    </w:p>
    <w:p w:rsidR="009B5E3B" w:rsidRPr="009B5E3B" w:rsidRDefault="009B5E3B" w:rsidP="009B5E3B">
      <w:pPr>
        <w:rPr>
          <w:rFonts w:ascii="Times New Roman" w:hAnsi="Times New Roman" w:cs="Times New Roman"/>
          <w:sz w:val="24"/>
          <w:szCs w:val="24"/>
        </w:rPr>
      </w:pPr>
    </w:p>
    <w:p w:rsidR="009B5E3B" w:rsidRPr="009B5E3B" w:rsidRDefault="009B5E3B" w:rsidP="009B5E3B">
      <w:pPr>
        <w:rPr>
          <w:rFonts w:ascii="Times New Roman" w:hAnsi="Times New Roman" w:cs="Times New Roman"/>
          <w:sz w:val="24"/>
          <w:szCs w:val="24"/>
        </w:rPr>
      </w:pPr>
    </w:p>
    <w:p w:rsidR="009A20FA" w:rsidRDefault="009A20FA" w:rsidP="00CF6027">
      <w:pPr>
        <w:spacing w:afterLines="200" w:after="480"/>
        <w:rPr>
          <w:rFonts w:ascii="Times New Roman" w:hAnsi="Times New Roman" w:cs="Times New Roman"/>
          <w:b/>
          <w:sz w:val="40"/>
          <w:szCs w:val="40"/>
        </w:rPr>
      </w:pPr>
    </w:p>
    <w:p w:rsidR="00CF6027" w:rsidRPr="00C03F80" w:rsidRDefault="00CF6027" w:rsidP="00CF6027">
      <w:pPr>
        <w:spacing w:afterLines="200" w:after="480"/>
        <w:rPr>
          <w:rFonts w:ascii="Times New Roman" w:hAnsi="Times New Roman" w:cs="Times New Roman"/>
          <w:b/>
          <w:sz w:val="40"/>
          <w:szCs w:val="40"/>
        </w:rPr>
      </w:pPr>
    </w:p>
    <w:sectPr w:rsidR="00CF6027" w:rsidRPr="00C03F80" w:rsidSect="00C03F8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4B" w:rsidRDefault="0082604B" w:rsidP="004560FD">
      <w:pPr>
        <w:spacing w:after="0" w:line="240" w:lineRule="auto"/>
      </w:pPr>
      <w:r>
        <w:separator/>
      </w:r>
    </w:p>
  </w:endnote>
  <w:endnote w:type="continuationSeparator" w:id="0">
    <w:p w:rsidR="0082604B" w:rsidRDefault="0082604B" w:rsidP="004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68197"/>
      <w:docPartObj>
        <w:docPartGallery w:val="Page Numbers (Bottom of Page)"/>
        <w:docPartUnique/>
      </w:docPartObj>
    </w:sdtPr>
    <w:sdtContent>
      <w:p w:rsidR="004560FD" w:rsidRDefault="004560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3B">
          <w:rPr>
            <w:noProof/>
          </w:rPr>
          <w:t>6</w:t>
        </w:r>
        <w:r>
          <w:fldChar w:fldCharType="end"/>
        </w:r>
      </w:p>
    </w:sdtContent>
  </w:sdt>
  <w:p w:rsidR="004560FD" w:rsidRDefault="004560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4B" w:rsidRDefault="0082604B" w:rsidP="004560FD">
      <w:pPr>
        <w:spacing w:after="0" w:line="240" w:lineRule="auto"/>
      </w:pPr>
      <w:r>
        <w:separator/>
      </w:r>
    </w:p>
  </w:footnote>
  <w:footnote w:type="continuationSeparator" w:id="0">
    <w:p w:rsidR="0082604B" w:rsidRDefault="0082604B" w:rsidP="0045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E71"/>
    <w:multiLevelType w:val="hybridMultilevel"/>
    <w:tmpl w:val="0F84C104"/>
    <w:lvl w:ilvl="0" w:tplc="346454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482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7884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EBE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EE00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269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78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E8C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AE4E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6851"/>
    <w:multiLevelType w:val="hybridMultilevel"/>
    <w:tmpl w:val="8C7E48C8"/>
    <w:lvl w:ilvl="0" w:tplc="799AAF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9C13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EFB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6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6E6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0A2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EAC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8B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AE7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678F5"/>
    <w:multiLevelType w:val="hybridMultilevel"/>
    <w:tmpl w:val="40184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5C6"/>
    <w:multiLevelType w:val="hybridMultilevel"/>
    <w:tmpl w:val="B8201A6C"/>
    <w:lvl w:ilvl="0" w:tplc="2AB832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E4F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4C7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6F4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EB5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066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05A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8661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205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720F5E"/>
    <w:multiLevelType w:val="hybridMultilevel"/>
    <w:tmpl w:val="7C6218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C19FC"/>
    <w:multiLevelType w:val="hybridMultilevel"/>
    <w:tmpl w:val="0A5E3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C782C"/>
    <w:multiLevelType w:val="hybridMultilevel"/>
    <w:tmpl w:val="1108B438"/>
    <w:lvl w:ilvl="0" w:tplc="70FE4B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0A2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2E1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4AF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2AB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4290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C0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8A68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09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C930282"/>
    <w:multiLevelType w:val="hybridMultilevel"/>
    <w:tmpl w:val="B59A4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D7A9A"/>
    <w:multiLevelType w:val="hybridMultilevel"/>
    <w:tmpl w:val="62F24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C917FC"/>
    <w:multiLevelType w:val="hybridMultilevel"/>
    <w:tmpl w:val="9BA46904"/>
    <w:lvl w:ilvl="0" w:tplc="3DA8A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4F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C74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3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C1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425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C5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A0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E9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995E08"/>
    <w:multiLevelType w:val="hybridMultilevel"/>
    <w:tmpl w:val="65BC49A0"/>
    <w:lvl w:ilvl="0" w:tplc="0AA496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4D2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025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85B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455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81E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08B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A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22C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E03884"/>
    <w:multiLevelType w:val="hybridMultilevel"/>
    <w:tmpl w:val="B7B88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D6738"/>
    <w:multiLevelType w:val="hybridMultilevel"/>
    <w:tmpl w:val="1CBCE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5A6568"/>
    <w:multiLevelType w:val="hybridMultilevel"/>
    <w:tmpl w:val="360AAB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231DD"/>
    <w:multiLevelType w:val="hybridMultilevel"/>
    <w:tmpl w:val="3C9A4056"/>
    <w:lvl w:ilvl="0" w:tplc="B3E25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485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2DF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C2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C1D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681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E3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EFD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29F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D9B775E"/>
    <w:multiLevelType w:val="hybridMultilevel"/>
    <w:tmpl w:val="348422C6"/>
    <w:lvl w:ilvl="0" w:tplc="4B1A9D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629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0D7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400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FA10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AD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233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6E0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0B4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541D3A"/>
    <w:multiLevelType w:val="hybridMultilevel"/>
    <w:tmpl w:val="D45A2C32"/>
    <w:lvl w:ilvl="0" w:tplc="C212BD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7C9D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634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34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451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4AB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9625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2C1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035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21138D"/>
    <w:multiLevelType w:val="hybridMultilevel"/>
    <w:tmpl w:val="941EEE14"/>
    <w:lvl w:ilvl="0" w:tplc="FD9256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69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7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84D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EFB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A33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2EC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C2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8A6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EB6923"/>
    <w:multiLevelType w:val="hybridMultilevel"/>
    <w:tmpl w:val="7A9E7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742D8F"/>
    <w:multiLevelType w:val="hybridMultilevel"/>
    <w:tmpl w:val="0C521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16A77"/>
    <w:multiLevelType w:val="hybridMultilevel"/>
    <w:tmpl w:val="4D229C56"/>
    <w:lvl w:ilvl="0" w:tplc="F5C050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45A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61B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ECE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465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C32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C2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ACC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54E5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236808"/>
    <w:multiLevelType w:val="hybridMultilevel"/>
    <w:tmpl w:val="841EE154"/>
    <w:lvl w:ilvl="0" w:tplc="F1D61F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B090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4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CA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50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8D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01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01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2D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505F8"/>
    <w:multiLevelType w:val="hybridMultilevel"/>
    <w:tmpl w:val="6CD6A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9129D"/>
    <w:multiLevelType w:val="hybridMultilevel"/>
    <w:tmpl w:val="66F2C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96556D"/>
    <w:multiLevelType w:val="hybridMultilevel"/>
    <w:tmpl w:val="0792B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D09EC"/>
    <w:multiLevelType w:val="hybridMultilevel"/>
    <w:tmpl w:val="90C431C4"/>
    <w:lvl w:ilvl="0" w:tplc="806AD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E3B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A36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681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05E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ED0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FD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C28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EE2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B41EDD"/>
    <w:multiLevelType w:val="hybridMultilevel"/>
    <w:tmpl w:val="617A0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F719A2"/>
    <w:multiLevelType w:val="hybridMultilevel"/>
    <w:tmpl w:val="6D56F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90DF4"/>
    <w:multiLevelType w:val="hybridMultilevel"/>
    <w:tmpl w:val="D9CE42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F09B8"/>
    <w:multiLevelType w:val="hybridMultilevel"/>
    <w:tmpl w:val="235AB3DA"/>
    <w:lvl w:ilvl="0" w:tplc="29CCEA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444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4B1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40D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068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E6F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65D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9E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4E1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B04AF2"/>
    <w:multiLevelType w:val="hybridMultilevel"/>
    <w:tmpl w:val="D61A1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650C5"/>
    <w:multiLevelType w:val="hybridMultilevel"/>
    <w:tmpl w:val="6E7C2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3D74C6"/>
    <w:multiLevelType w:val="hybridMultilevel"/>
    <w:tmpl w:val="389E61E2"/>
    <w:lvl w:ilvl="0" w:tplc="94C6E1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811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0C4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8E7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825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E892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12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67D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E55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8E3B65"/>
    <w:multiLevelType w:val="hybridMultilevel"/>
    <w:tmpl w:val="7E168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0A4894"/>
    <w:multiLevelType w:val="hybridMultilevel"/>
    <w:tmpl w:val="C13E1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413F8E"/>
    <w:multiLevelType w:val="hybridMultilevel"/>
    <w:tmpl w:val="D71270D8"/>
    <w:lvl w:ilvl="0" w:tplc="8B825A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40F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AC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65B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847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A48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7E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C29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EB2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B91B55"/>
    <w:multiLevelType w:val="hybridMultilevel"/>
    <w:tmpl w:val="8014F702"/>
    <w:lvl w:ilvl="0" w:tplc="D284C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8D1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8C8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A20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C9D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007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A0A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0F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8C0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EEA7AA2"/>
    <w:multiLevelType w:val="hybridMultilevel"/>
    <w:tmpl w:val="E752F758"/>
    <w:lvl w:ilvl="0" w:tplc="8B302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E00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0247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7C1C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E50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85B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4B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F843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E4D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35041AE"/>
    <w:multiLevelType w:val="hybridMultilevel"/>
    <w:tmpl w:val="DC8A2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7D5C35"/>
    <w:multiLevelType w:val="hybridMultilevel"/>
    <w:tmpl w:val="4E8CB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CB7B44"/>
    <w:multiLevelType w:val="hybridMultilevel"/>
    <w:tmpl w:val="5AA87B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D62BDC"/>
    <w:multiLevelType w:val="hybridMultilevel"/>
    <w:tmpl w:val="B68C9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D2FE3"/>
    <w:multiLevelType w:val="hybridMultilevel"/>
    <w:tmpl w:val="AF8AD33C"/>
    <w:lvl w:ilvl="0" w:tplc="38F2E9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E58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181F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4F4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FEB8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87D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6CF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DC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898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2165F3"/>
    <w:multiLevelType w:val="hybridMultilevel"/>
    <w:tmpl w:val="CB4846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342E1"/>
    <w:multiLevelType w:val="hybridMultilevel"/>
    <w:tmpl w:val="F702B0B0"/>
    <w:lvl w:ilvl="0" w:tplc="EDACA1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4EA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2D6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875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4F9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0F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650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6035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0CD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0249D3"/>
    <w:multiLevelType w:val="hybridMultilevel"/>
    <w:tmpl w:val="EE76C352"/>
    <w:lvl w:ilvl="0" w:tplc="9AF2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680F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8B9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D8D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0F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342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369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4E3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800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5980E00"/>
    <w:multiLevelType w:val="hybridMultilevel"/>
    <w:tmpl w:val="DED2C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77759"/>
    <w:multiLevelType w:val="hybridMultilevel"/>
    <w:tmpl w:val="CEC84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5"/>
  </w:num>
  <w:num w:numId="3">
    <w:abstractNumId w:val="26"/>
  </w:num>
  <w:num w:numId="4">
    <w:abstractNumId w:val="47"/>
  </w:num>
  <w:num w:numId="5">
    <w:abstractNumId w:val="10"/>
  </w:num>
  <w:num w:numId="6">
    <w:abstractNumId w:val="29"/>
  </w:num>
  <w:num w:numId="7">
    <w:abstractNumId w:val="46"/>
  </w:num>
  <w:num w:numId="8">
    <w:abstractNumId w:val="20"/>
  </w:num>
  <w:num w:numId="9">
    <w:abstractNumId w:val="35"/>
  </w:num>
  <w:num w:numId="10">
    <w:abstractNumId w:val="11"/>
  </w:num>
  <w:num w:numId="11">
    <w:abstractNumId w:val="32"/>
  </w:num>
  <w:num w:numId="12">
    <w:abstractNumId w:val="30"/>
  </w:num>
  <w:num w:numId="13">
    <w:abstractNumId w:val="23"/>
  </w:num>
  <w:num w:numId="14">
    <w:abstractNumId w:val="24"/>
  </w:num>
  <w:num w:numId="15">
    <w:abstractNumId w:val="38"/>
  </w:num>
  <w:num w:numId="16">
    <w:abstractNumId w:val="0"/>
  </w:num>
  <w:num w:numId="17">
    <w:abstractNumId w:val="31"/>
  </w:num>
  <w:num w:numId="18">
    <w:abstractNumId w:val="17"/>
  </w:num>
  <w:num w:numId="19">
    <w:abstractNumId w:val="16"/>
  </w:num>
  <w:num w:numId="20">
    <w:abstractNumId w:val="28"/>
  </w:num>
  <w:num w:numId="21">
    <w:abstractNumId w:val="1"/>
  </w:num>
  <w:num w:numId="22">
    <w:abstractNumId w:val="13"/>
  </w:num>
  <w:num w:numId="23">
    <w:abstractNumId w:val="8"/>
  </w:num>
  <w:num w:numId="24">
    <w:abstractNumId w:val="44"/>
  </w:num>
  <w:num w:numId="25">
    <w:abstractNumId w:val="43"/>
  </w:num>
  <w:num w:numId="26">
    <w:abstractNumId w:val="21"/>
  </w:num>
  <w:num w:numId="27">
    <w:abstractNumId w:val="7"/>
  </w:num>
  <w:num w:numId="28">
    <w:abstractNumId w:val="36"/>
  </w:num>
  <w:num w:numId="29">
    <w:abstractNumId w:val="18"/>
  </w:num>
  <w:num w:numId="30">
    <w:abstractNumId w:val="22"/>
  </w:num>
  <w:num w:numId="31">
    <w:abstractNumId w:val="39"/>
  </w:num>
  <w:num w:numId="32">
    <w:abstractNumId w:val="15"/>
  </w:num>
  <w:num w:numId="33">
    <w:abstractNumId w:val="33"/>
  </w:num>
  <w:num w:numId="34">
    <w:abstractNumId w:val="4"/>
  </w:num>
  <w:num w:numId="35">
    <w:abstractNumId w:val="14"/>
  </w:num>
  <w:num w:numId="36">
    <w:abstractNumId w:val="27"/>
  </w:num>
  <w:num w:numId="37">
    <w:abstractNumId w:val="19"/>
  </w:num>
  <w:num w:numId="38">
    <w:abstractNumId w:val="25"/>
  </w:num>
  <w:num w:numId="39">
    <w:abstractNumId w:val="41"/>
  </w:num>
  <w:num w:numId="40">
    <w:abstractNumId w:val="37"/>
  </w:num>
  <w:num w:numId="41">
    <w:abstractNumId w:val="9"/>
  </w:num>
  <w:num w:numId="42">
    <w:abstractNumId w:val="2"/>
  </w:num>
  <w:num w:numId="43">
    <w:abstractNumId w:val="12"/>
  </w:num>
  <w:num w:numId="44">
    <w:abstractNumId w:val="34"/>
  </w:num>
  <w:num w:numId="45">
    <w:abstractNumId w:val="3"/>
  </w:num>
  <w:num w:numId="46">
    <w:abstractNumId w:val="40"/>
  </w:num>
  <w:num w:numId="47">
    <w:abstractNumId w:val="4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EE"/>
    <w:rsid w:val="00134ABC"/>
    <w:rsid w:val="001E5A29"/>
    <w:rsid w:val="004560FD"/>
    <w:rsid w:val="006E0126"/>
    <w:rsid w:val="0082604B"/>
    <w:rsid w:val="0089435C"/>
    <w:rsid w:val="009129EE"/>
    <w:rsid w:val="009A20FA"/>
    <w:rsid w:val="009B5E3B"/>
    <w:rsid w:val="00B24F7D"/>
    <w:rsid w:val="00C03F80"/>
    <w:rsid w:val="00CF6027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3F8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3F80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CF6027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45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60FD"/>
  </w:style>
  <w:style w:type="paragraph" w:styleId="llb">
    <w:name w:val="footer"/>
    <w:basedOn w:val="Norml"/>
    <w:link w:val="llbChar"/>
    <w:uiPriority w:val="99"/>
    <w:unhideWhenUsed/>
    <w:rsid w:val="0045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3F8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3F80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CF6027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45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60FD"/>
  </w:style>
  <w:style w:type="paragraph" w:styleId="llb">
    <w:name w:val="footer"/>
    <w:basedOn w:val="Norml"/>
    <w:link w:val="llbChar"/>
    <w:uiPriority w:val="99"/>
    <w:unhideWhenUsed/>
    <w:rsid w:val="0045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0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5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0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2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84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98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0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6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2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8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5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6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6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1002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5</cp:revision>
  <dcterms:created xsi:type="dcterms:W3CDTF">2017-02-08T15:00:00Z</dcterms:created>
  <dcterms:modified xsi:type="dcterms:W3CDTF">2017-02-10T10:39:00Z</dcterms:modified>
</cp:coreProperties>
</file>