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83" w:rsidRPr="007A2EF5" w:rsidRDefault="007A2EF5" w:rsidP="007A2EF5">
      <w:pPr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7A2EF5">
        <w:rPr>
          <w:rFonts w:ascii="Times New Roman" w:hAnsi="Times New Roman" w:cs="Times New Roman"/>
          <w:b/>
          <w:sz w:val="48"/>
          <w:szCs w:val="24"/>
        </w:rPr>
        <w:t>A LÉGKÖR</w:t>
      </w:r>
    </w:p>
    <w:p w:rsidR="007A2EF5" w:rsidRPr="007A2EF5" w:rsidRDefault="007A2EF5" w:rsidP="007A2EF5">
      <w:pPr>
        <w:spacing w:after="400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7A2EF5">
        <w:rPr>
          <w:rFonts w:ascii="Times New Roman" w:hAnsi="Times New Roman" w:cs="Times New Roman"/>
          <w:b/>
          <w:sz w:val="48"/>
          <w:szCs w:val="24"/>
        </w:rPr>
        <w:t>(ATMOSZFÉRA)</w:t>
      </w:r>
    </w:p>
    <w:p w:rsidR="007A2EF5" w:rsidRPr="007A2EF5" w:rsidRDefault="007A2EF5" w:rsidP="007A2EF5">
      <w:pPr>
        <w:spacing w:after="40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588E0C7E" wp14:editId="5C822DDD">
            <wp:simplePos x="0" y="0"/>
            <wp:positionH relativeFrom="column">
              <wp:posOffset>4330065</wp:posOffset>
            </wp:positionH>
            <wp:positionV relativeFrom="paragraph">
              <wp:posOffset>43815</wp:posOffset>
            </wp:positionV>
            <wp:extent cx="2080895" cy="2967355"/>
            <wp:effectExtent l="0" t="0" r="0" b="4445"/>
            <wp:wrapSquare wrapText="bothSides"/>
            <wp:docPr id="1029" name="Picture 5" descr="legkorszerkez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legkorszerkeze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9673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EF5">
        <w:rPr>
          <w:rFonts w:ascii="Times New Roman" w:hAnsi="Times New Roman" w:cs="Times New Roman"/>
          <w:b/>
          <w:sz w:val="40"/>
          <w:szCs w:val="24"/>
        </w:rPr>
        <w:t>A légkör összetétele</w:t>
      </w:r>
    </w:p>
    <w:p w:rsidR="007A2EF5" w:rsidRPr="007A2EF5" w:rsidRDefault="007A2EF5" w:rsidP="007A2EF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sz w:val="24"/>
          <w:szCs w:val="24"/>
        </w:rPr>
        <w:t>a levegő gázelegy, a gázokon kívül tartalmaz cseppfolyós és szilárd alkotórészeket is</w:t>
      </w:r>
    </w:p>
    <w:p w:rsidR="007A2EF5" w:rsidRPr="007A2EF5" w:rsidRDefault="007A2EF5" w:rsidP="007A2EF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A2EF5">
        <w:rPr>
          <w:rFonts w:ascii="Times New Roman" w:hAnsi="Times New Roman" w:cs="Times New Roman"/>
          <w:b/>
          <w:sz w:val="24"/>
          <w:szCs w:val="24"/>
        </w:rPr>
        <w:t>Mennyiségük tartóssága alapján:</w:t>
      </w:r>
    </w:p>
    <w:p w:rsidR="007A2EF5" w:rsidRPr="007A2EF5" w:rsidRDefault="007A2EF5" w:rsidP="007A2EF5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b/>
          <w:sz w:val="24"/>
          <w:szCs w:val="24"/>
        </w:rPr>
        <w:t>állandó:</w:t>
      </w:r>
      <w:r w:rsidRPr="007A2EF5">
        <w:rPr>
          <w:rFonts w:ascii="Times New Roman" w:hAnsi="Times New Roman" w:cs="Times New Roman"/>
          <w:sz w:val="24"/>
          <w:szCs w:val="24"/>
        </w:rPr>
        <w:t xml:space="preserve"> N - 78,1%; O2 - 20,9%; nemesgázok és</w:t>
      </w:r>
    </w:p>
    <w:p w:rsidR="007A2EF5" w:rsidRPr="007A2EF5" w:rsidRDefault="007A2EF5" w:rsidP="007A2EF5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b/>
          <w:sz w:val="24"/>
          <w:szCs w:val="24"/>
        </w:rPr>
        <w:t>változó:</w:t>
      </w:r>
      <w:r w:rsidRPr="007A2EF5">
        <w:rPr>
          <w:rFonts w:ascii="Times New Roman" w:hAnsi="Times New Roman" w:cs="Times New Roman"/>
          <w:sz w:val="24"/>
          <w:szCs w:val="24"/>
        </w:rPr>
        <w:t xml:space="preserve"> mennyiségű anyagok - H2 - 1%, CO2, O3 (ózon)  </w:t>
      </w:r>
    </w:p>
    <w:p w:rsidR="007A2EF5" w:rsidRDefault="007A2EF5" w:rsidP="007A2EF5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b/>
          <w:sz w:val="24"/>
          <w:szCs w:val="24"/>
        </w:rPr>
        <w:t>erősen változó:</w:t>
      </w:r>
      <w:r w:rsidRPr="007A2EF5">
        <w:rPr>
          <w:rFonts w:ascii="Times New Roman" w:hAnsi="Times New Roman" w:cs="Times New Roman"/>
          <w:sz w:val="24"/>
          <w:szCs w:val="24"/>
        </w:rPr>
        <w:t xml:space="preserve"> mennyiségű - gázok, cseppfolyós, szilárd anyagok: vízgőz, CO, NO2, SO2, kén-hidrogén (földi és kozmikus eredetű) </w:t>
      </w:r>
    </w:p>
    <w:p w:rsidR="007A2EF5" w:rsidRDefault="007A2EF5" w:rsidP="007A2EF5">
      <w:pPr>
        <w:rPr>
          <w:rFonts w:ascii="Times New Roman" w:hAnsi="Times New Roman" w:cs="Times New Roman"/>
          <w:sz w:val="24"/>
          <w:szCs w:val="24"/>
        </w:rPr>
      </w:pPr>
    </w:p>
    <w:p w:rsidR="007A2EF5" w:rsidRDefault="007A2EF5" w:rsidP="007A2EF5">
      <w:pPr>
        <w:rPr>
          <w:rFonts w:ascii="Times New Roman" w:hAnsi="Times New Roman" w:cs="Times New Roman"/>
          <w:sz w:val="24"/>
          <w:szCs w:val="24"/>
        </w:rPr>
      </w:pPr>
    </w:p>
    <w:p w:rsidR="007A2EF5" w:rsidRPr="007A2EF5" w:rsidRDefault="007A2EF5" w:rsidP="007A2EF5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2EF5">
        <w:rPr>
          <w:rFonts w:ascii="Times New Roman" w:hAnsi="Times New Roman" w:cs="Times New Roman"/>
          <w:b/>
          <w:sz w:val="40"/>
          <w:szCs w:val="40"/>
        </w:rPr>
        <w:t>A napsugárzás</w:t>
      </w:r>
    </w:p>
    <w:p w:rsidR="00800F82" w:rsidRPr="007A2EF5" w:rsidRDefault="007A2EF5" w:rsidP="007A2EF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sz w:val="24"/>
          <w:szCs w:val="24"/>
        </w:rPr>
        <w:t>a légkörben lejátszódó folyamatokhoz szükséges energiát a Nap sugárzása szolgáltatja</w:t>
      </w:r>
    </w:p>
    <w:p w:rsidR="007A2EF5" w:rsidRDefault="007A2EF5" w:rsidP="007A2EF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b/>
          <w:sz w:val="24"/>
          <w:szCs w:val="24"/>
        </w:rPr>
        <w:t>elektromágneses sugárzás:</w:t>
      </w:r>
      <w:r w:rsidRPr="007A2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EF5" w:rsidRPr="007A2EF5" w:rsidRDefault="007A2EF5" w:rsidP="007A2EF5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sz w:val="24"/>
          <w:szCs w:val="24"/>
        </w:rPr>
        <w:t>ultraibolya és röntgensugárzás (7%)</w:t>
      </w:r>
    </w:p>
    <w:p w:rsidR="007A2EF5" w:rsidRPr="007A2EF5" w:rsidRDefault="007A2EF5" w:rsidP="007A2EF5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sz w:val="24"/>
          <w:szCs w:val="24"/>
        </w:rPr>
        <w:t>látható fény (46%)</w:t>
      </w:r>
    </w:p>
    <w:p w:rsidR="00800F82" w:rsidRPr="007A2EF5" w:rsidRDefault="007A2EF5" w:rsidP="007A2EF5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sz w:val="24"/>
          <w:szCs w:val="24"/>
        </w:rPr>
        <w:t>infravörös sugárzás (47%)</w:t>
      </w:r>
    </w:p>
    <w:p w:rsidR="00800F82" w:rsidRDefault="007A2EF5" w:rsidP="007A2EF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b/>
          <w:sz w:val="24"/>
          <w:szCs w:val="24"/>
        </w:rPr>
        <w:t>napállandó:</w:t>
      </w:r>
      <w:r w:rsidRPr="007A2EF5">
        <w:rPr>
          <w:rFonts w:ascii="Times New Roman" w:hAnsi="Times New Roman" w:cs="Times New Roman"/>
          <w:sz w:val="24"/>
          <w:szCs w:val="24"/>
        </w:rPr>
        <w:t xml:space="preserve"> a légkör felső határára érkező energiamennyis</w:t>
      </w:r>
      <w:r>
        <w:rPr>
          <w:rFonts w:ascii="Times New Roman" w:hAnsi="Times New Roman" w:cs="Times New Roman"/>
          <w:sz w:val="24"/>
          <w:szCs w:val="24"/>
        </w:rPr>
        <w:t>ég percenkénti értéke - 1354 W/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w:proofErr w:type="gramStart"/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EF5">
        <w:rPr>
          <w:rFonts w:ascii="Times New Roman" w:hAnsi="Times New Roman" w:cs="Times New Roman"/>
          <w:sz w:val="24"/>
          <w:szCs w:val="24"/>
        </w:rPr>
        <w:t>de csak eg</w:t>
      </w:r>
      <w:r>
        <w:rPr>
          <w:rFonts w:ascii="Times New Roman" w:hAnsi="Times New Roman" w:cs="Times New Roman"/>
          <w:sz w:val="24"/>
          <w:szCs w:val="24"/>
        </w:rPr>
        <w:t>y része éri el a Föld felszínét</w:t>
      </w:r>
    </w:p>
    <w:p w:rsidR="007A2EF5" w:rsidRPr="007A2EF5" w:rsidRDefault="007A2EF5" w:rsidP="007A2EF5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A2EF5" w:rsidRDefault="007A2EF5" w:rsidP="007A2EF5">
      <w:pPr>
        <w:spacing w:after="30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A2EF5">
        <w:rPr>
          <w:rFonts w:ascii="Times New Roman" w:hAnsi="Times New Roman" w:cs="Times New Roman"/>
          <w:b/>
          <w:sz w:val="40"/>
          <w:szCs w:val="24"/>
        </w:rPr>
        <w:t>A Nap sugárzásának módosulása a légkörben, veszteségek:</w:t>
      </w:r>
    </w:p>
    <w:p w:rsidR="007A2EF5" w:rsidRPr="007A2EF5" w:rsidRDefault="007A2EF5" w:rsidP="007A2EF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A2EF5">
        <w:rPr>
          <w:rFonts w:ascii="Times New Roman" w:hAnsi="Times New Roman" w:cs="Times New Roman"/>
          <w:b/>
          <w:sz w:val="28"/>
          <w:szCs w:val="24"/>
        </w:rPr>
        <w:t xml:space="preserve">Elnyelés (18%) </w:t>
      </w:r>
    </w:p>
    <w:p w:rsidR="00800F82" w:rsidRPr="007A2EF5" w:rsidRDefault="007A2EF5" w:rsidP="007A2EF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sz w:val="24"/>
          <w:szCs w:val="24"/>
        </w:rPr>
        <w:t>ózonréteg elnyeli a röntgensugarak egészét, az ultraibolya sugarak jelentős hányadát</w:t>
      </w:r>
    </w:p>
    <w:p w:rsidR="00800F82" w:rsidRPr="007A2EF5" w:rsidRDefault="007A2EF5" w:rsidP="007A2EF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2EF5">
        <w:rPr>
          <w:rFonts w:ascii="Times New Roman" w:hAnsi="Times New Roman" w:cs="Times New Roman"/>
          <w:sz w:val="24"/>
          <w:szCs w:val="24"/>
        </w:rPr>
        <w:t>a vízgőz, a szén-dioxid elnyeli az infravörös sugarak egy részét</w:t>
      </w:r>
    </w:p>
    <w:p w:rsidR="00514EA1" w:rsidRPr="00514EA1" w:rsidRDefault="00514EA1" w:rsidP="00514EA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14EA1">
        <w:rPr>
          <w:rFonts w:ascii="Times New Roman" w:hAnsi="Times New Roman" w:cs="Times New Roman"/>
          <w:b/>
          <w:sz w:val="28"/>
          <w:szCs w:val="24"/>
        </w:rPr>
        <w:t>V</w:t>
      </w:r>
      <w:r w:rsidR="007A2EF5" w:rsidRPr="00514EA1">
        <w:rPr>
          <w:rFonts w:ascii="Times New Roman" w:hAnsi="Times New Roman" w:cs="Times New Roman"/>
          <w:b/>
          <w:sz w:val="28"/>
          <w:szCs w:val="24"/>
        </w:rPr>
        <w:t>isszaverődés (reflexió) (32%)</w:t>
      </w:r>
    </w:p>
    <w:p w:rsidR="00514EA1" w:rsidRDefault="007A2EF5" w:rsidP="00514EA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>szennyezőanyagok, felhőzet veri vissza a sugárzás jelentős részét</w:t>
      </w:r>
    </w:p>
    <w:p w:rsidR="007A2EF5" w:rsidRPr="00514EA1" w:rsidRDefault="007A2EF5" w:rsidP="00514EA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4EA1">
        <w:rPr>
          <w:rFonts w:ascii="Times New Roman" w:hAnsi="Times New Roman" w:cs="Times New Roman"/>
          <w:b/>
          <w:sz w:val="28"/>
          <w:szCs w:val="24"/>
        </w:rPr>
        <w:t>A Föld felszínére érkező tényleges napsugárzás a maradék 50 %.</w:t>
      </w:r>
    </w:p>
    <w:p w:rsidR="00800F82" w:rsidRPr="00514EA1" w:rsidRDefault="007A2EF5" w:rsidP="00514EA1">
      <w:pPr>
        <w:pStyle w:val="Listaszerbekezds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>direkt (közvetlen)</w:t>
      </w:r>
    </w:p>
    <w:p w:rsidR="00800F82" w:rsidRDefault="007A2EF5" w:rsidP="00514EA1">
      <w:pPr>
        <w:pStyle w:val="Listaszerbekezds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>diffúz (szórt)</w:t>
      </w:r>
    </w:p>
    <w:p w:rsidR="00514EA1" w:rsidRDefault="00514EA1" w:rsidP="0051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4EA1" w:rsidRPr="00514EA1" w:rsidRDefault="00514EA1" w:rsidP="00514EA1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4EA1">
        <w:rPr>
          <w:rFonts w:ascii="Times New Roman" w:hAnsi="Times New Roman" w:cs="Times New Roman"/>
          <w:b/>
          <w:sz w:val="40"/>
          <w:szCs w:val="40"/>
        </w:rPr>
        <w:t>A besugárzást módosító tényezők:</w:t>
      </w:r>
    </w:p>
    <w:p w:rsidR="00800F82" w:rsidRPr="00514EA1" w:rsidRDefault="00514EA1" w:rsidP="00514EA1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>a földfelszín visszaverő képessége (friss hó, szántóföld, erdő, víz)</w:t>
      </w:r>
    </w:p>
    <w:p w:rsidR="00800F82" w:rsidRPr="00514EA1" w:rsidRDefault="00514EA1" w:rsidP="00514EA1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>napsugarak beesési szöge (Egyenlítőtől a sarkok felé csökken)</w:t>
      </w:r>
    </w:p>
    <w:p w:rsidR="00800F82" w:rsidRPr="00514EA1" w:rsidRDefault="00514EA1" w:rsidP="00514EA1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>lejtők hajlásszöge és égtáji helyzete</w:t>
      </w:r>
    </w:p>
    <w:p w:rsidR="00800F82" w:rsidRDefault="00514EA1" w:rsidP="00D6251C">
      <w:pPr>
        <w:pStyle w:val="Listaszerbekezds"/>
        <w:numPr>
          <w:ilvl w:val="0"/>
          <w:numId w:val="11"/>
        </w:numPr>
        <w:spacing w:after="40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 xml:space="preserve">napsugárzás időtartama (időszakos) </w:t>
      </w:r>
    </w:p>
    <w:p w:rsidR="00514EA1" w:rsidRPr="00514EA1" w:rsidRDefault="00514EA1" w:rsidP="00514EA1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4EA1">
        <w:rPr>
          <w:rFonts w:ascii="Times New Roman" w:hAnsi="Times New Roman" w:cs="Times New Roman"/>
          <w:b/>
          <w:sz w:val="40"/>
          <w:szCs w:val="40"/>
        </w:rPr>
        <w:t>A kisugárzás</w:t>
      </w:r>
    </w:p>
    <w:p w:rsidR="00800F82" w:rsidRPr="00514EA1" w:rsidRDefault="00514EA1" w:rsidP="00514EA1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 xml:space="preserve">a felmelegedett felszín által kibocsátott sugárzás folyamatos, </w:t>
      </w:r>
      <w:proofErr w:type="spellStart"/>
      <w:r w:rsidRPr="00514EA1">
        <w:rPr>
          <w:rFonts w:ascii="Times New Roman" w:hAnsi="Times New Roman" w:cs="Times New Roman"/>
          <w:sz w:val="24"/>
          <w:szCs w:val="24"/>
        </w:rPr>
        <w:t>hőveszteséggel</w:t>
      </w:r>
      <w:proofErr w:type="spellEnd"/>
      <w:r w:rsidRPr="00514EA1">
        <w:rPr>
          <w:rFonts w:ascii="Times New Roman" w:hAnsi="Times New Roman" w:cs="Times New Roman"/>
          <w:sz w:val="24"/>
          <w:szCs w:val="24"/>
        </w:rPr>
        <w:t xml:space="preserve"> járó folyamat</w:t>
      </w:r>
    </w:p>
    <w:p w:rsidR="00800F82" w:rsidRPr="00514EA1" w:rsidRDefault="00514EA1" w:rsidP="00514EA1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b/>
          <w:sz w:val="24"/>
          <w:szCs w:val="24"/>
        </w:rPr>
        <w:t xml:space="preserve">a kisugárzott hőmennyiség sorsa: </w:t>
      </w:r>
      <w:r w:rsidRPr="00514EA1">
        <w:rPr>
          <w:rFonts w:ascii="Times New Roman" w:hAnsi="Times New Roman" w:cs="Times New Roman"/>
          <w:sz w:val="24"/>
          <w:szCs w:val="24"/>
        </w:rPr>
        <w:t>vízgőz, szennyeződések, felhőzet jelentős részt visszatart, visszasugározzák a felszín irányába → üvegházhatás (nélküle a Földön -20 °C lenne)</w:t>
      </w:r>
    </w:p>
    <w:p w:rsidR="00800F82" w:rsidRDefault="00514EA1" w:rsidP="00D6251C">
      <w:pPr>
        <w:pStyle w:val="Listaszerbekezds"/>
        <w:numPr>
          <w:ilvl w:val="0"/>
          <w:numId w:val="13"/>
        </w:numPr>
        <w:spacing w:after="40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 xml:space="preserve">természetes jelenség, ami nem más, mint a légkör </w:t>
      </w:r>
      <w:proofErr w:type="spellStart"/>
      <w:r w:rsidRPr="00514EA1">
        <w:rPr>
          <w:rFonts w:ascii="Times New Roman" w:hAnsi="Times New Roman" w:cs="Times New Roman"/>
          <w:sz w:val="24"/>
          <w:szCs w:val="24"/>
        </w:rPr>
        <w:t>hővisszatartó</w:t>
      </w:r>
      <w:proofErr w:type="spellEnd"/>
      <w:r w:rsidRPr="00514EA1">
        <w:rPr>
          <w:rFonts w:ascii="Times New Roman" w:hAnsi="Times New Roman" w:cs="Times New Roman"/>
          <w:sz w:val="24"/>
          <w:szCs w:val="24"/>
        </w:rPr>
        <w:t xml:space="preserve"> képessége</w:t>
      </w:r>
    </w:p>
    <w:p w:rsidR="00514EA1" w:rsidRPr="00514EA1" w:rsidRDefault="00514EA1" w:rsidP="00514EA1">
      <w:pPr>
        <w:spacing w:after="40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A166EE9" wp14:editId="09A9ADE6">
            <wp:simplePos x="0" y="0"/>
            <wp:positionH relativeFrom="column">
              <wp:posOffset>3432175</wp:posOffset>
            </wp:positionH>
            <wp:positionV relativeFrom="paragraph">
              <wp:posOffset>25400</wp:posOffset>
            </wp:positionV>
            <wp:extent cx="3114040" cy="3061970"/>
            <wp:effectExtent l="19050" t="19050" r="10160" b="24130"/>
            <wp:wrapSquare wrapText="bothSides"/>
            <wp:docPr id="14340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06197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EA1">
        <w:rPr>
          <w:rFonts w:ascii="Times New Roman" w:hAnsi="Times New Roman" w:cs="Times New Roman"/>
          <w:b/>
          <w:sz w:val="40"/>
          <w:szCs w:val="24"/>
        </w:rPr>
        <w:t>A légkör energiaháztartása</w:t>
      </w:r>
    </w:p>
    <w:p w:rsidR="00800F82" w:rsidRPr="00514EA1" w:rsidRDefault="00514EA1" w:rsidP="00514EA1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>a besugárzás és a kisugárzás arányát nevezzük a légkör hőháztartásának</w:t>
      </w:r>
    </w:p>
    <w:p w:rsidR="00800F82" w:rsidRPr="00514EA1" w:rsidRDefault="00514EA1" w:rsidP="00514EA1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 xml:space="preserve">ez a Föld felszínének hőmérsékletét +15 </w:t>
      </w:r>
      <w:proofErr w:type="spellStart"/>
      <w:r>
        <w:rPr>
          <w:rFonts w:ascii="Times New Roman" w:hAnsi="Times New Roman" w:cs="Times New Roman"/>
          <w:sz w:val="24"/>
          <w:szCs w:val="24"/>
        </w:rPr>
        <w:t>°</w:t>
      </w:r>
      <w:r w:rsidRPr="00514EA1">
        <w:rPr>
          <w:rFonts w:ascii="Times New Roman" w:hAnsi="Times New Roman" w:cs="Times New Roman"/>
          <w:sz w:val="24"/>
          <w:szCs w:val="24"/>
        </w:rPr>
        <w:t>C-on</w:t>
      </w:r>
      <w:proofErr w:type="spellEnd"/>
      <w:r w:rsidRPr="00514EA1">
        <w:rPr>
          <w:rFonts w:ascii="Times New Roman" w:hAnsi="Times New Roman" w:cs="Times New Roman"/>
          <w:sz w:val="24"/>
          <w:szCs w:val="24"/>
        </w:rPr>
        <w:t xml:space="preserve"> tartja</w:t>
      </w:r>
    </w:p>
    <w:p w:rsidR="00514EA1" w:rsidRPr="00D6251C" w:rsidRDefault="00514EA1" w:rsidP="00514EA1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14EA1">
        <w:rPr>
          <w:rFonts w:ascii="Times New Roman" w:hAnsi="Times New Roman" w:cs="Times New Roman"/>
          <w:sz w:val="24"/>
          <w:szCs w:val="24"/>
        </w:rPr>
        <w:t>a Föld egészére vonatkozóan a be- és kisugárzás aránya egyensúlyban van</w:t>
      </w:r>
    </w:p>
    <w:p w:rsidR="00D6251C" w:rsidRDefault="00D6251C" w:rsidP="00D6251C">
      <w:pPr>
        <w:rPr>
          <w:rFonts w:ascii="Times New Roman" w:hAnsi="Times New Roman" w:cs="Times New Roman"/>
          <w:b/>
          <w:sz w:val="32"/>
          <w:szCs w:val="40"/>
        </w:rPr>
      </w:pPr>
    </w:p>
    <w:p w:rsidR="00D6251C" w:rsidRDefault="00D6251C" w:rsidP="00D6251C">
      <w:pPr>
        <w:rPr>
          <w:rFonts w:ascii="Times New Roman" w:hAnsi="Times New Roman" w:cs="Times New Roman"/>
          <w:b/>
          <w:sz w:val="32"/>
          <w:szCs w:val="40"/>
        </w:rPr>
      </w:pPr>
    </w:p>
    <w:p w:rsidR="00D6251C" w:rsidRDefault="00D6251C" w:rsidP="00D6251C">
      <w:pPr>
        <w:rPr>
          <w:rFonts w:ascii="Times New Roman" w:hAnsi="Times New Roman" w:cs="Times New Roman"/>
          <w:b/>
          <w:sz w:val="32"/>
          <w:szCs w:val="40"/>
        </w:rPr>
      </w:pPr>
    </w:p>
    <w:p w:rsidR="00D6251C" w:rsidRDefault="00D6251C" w:rsidP="00D6251C">
      <w:pPr>
        <w:pBdr>
          <w:bottom w:val="single" w:sz="6" w:space="1" w:color="auto"/>
        </w:pBdr>
        <w:rPr>
          <w:rFonts w:ascii="Times New Roman" w:hAnsi="Times New Roman" w:cs="Times New Roman"/>
          <w:b/>
          <w:sz w:val="32"/>
          <w:szCs w:val="40"/>
        </w:rPr>
      </w:pPr>
    </w:p>
    <w:p w:rsidR="00D6251C" w:rsidRPr="00D6251C" w:rsidRDefault="00D6251C" w:rsidP="00D625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Időjárási és éghajlati elemek</w:t>
      </w:r>
    </w:p>
    <w:p w:rsidR="00D6251C" w:rsidRPr="00D6251C" w:rsidRDefault="00D6251C" w:rsidP="00D6251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D6251C">
        <w:rPr>
          <w:rFonts w:ascii="Times New Roman" w:hAnsi="Times New Roman" w:cs="Times New Roman"/>
          <w:b/>
          <w:sz w:val="28"/>
          <w:szCs w:val="24"/>
        </w:rPr>
        <w:t>a</w:t>
      </w:r>
      <w:proofErr w:type="gramEnd"/>
      <w:r w:rsidRPr="00D6251C">
        <w:rPr>
          <w:rFonts w:ascii="Times New Roman" w:hAnsi="Times New Roman" w:cs="Times New Roman"/>
          <w:b/>
          <w:sz w:val="28"/>
          <w:szCs w:val="24"/>
        </w:rPr>
        <w:t xml:space="preserve"> hőmérséklet és a szél</w:t>
      </w:r>
    </w:p>
    <w:p w:rsidR="00D6251C" w:rsidRPr="00D6251C" w:rsidRDefault="00D6251C" w:rsidP="00D6251C">
      <w:pPr>
        <w:pStyle w:val="Listaszerbekezds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251C">
        <w:rPr>
          <w:rFonts w:ascii="Times New Roman" w:hAnsi="Times New Roman" w:cs="Times New Roman"/>
          <w:sz w:val="24"/>
          <w:szCs w:val="24"/>
        </w:rPr>
        <w:t xml:space="preserve">Fogalmak: </w:t>
      </w:r>
    </w:p>
    <w:p w:rsidR="00000000" w:rsidRPr="00D6251C" w:rsidRDefault="00D6251C" w:rsidP="00D6251C">
      <w:pPr>
        <w:pStyle w:val="Listaszerbekezds"/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251C">
        <w:rPr>
          <w:rFonts w:ascii="Times New Roman" w:hAnsi="Times New Roman" w:cs="Times New Roman"/>
          <w:sz w:val="24"/>
          <w:szCs w:val="24"/>
        </w:rPr>
        <w:t>Idő</w:t>
      </w:r>
    </w:p>
    <w:p w:rsidR="00000000" w:rsidRPr="00D6251C" w:rsidRDefault="00D6251C" w:rsidP="00D6251C">
      <w:pPr>
        <w:pStyle w:val="Listaszerbekezds"/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251C">
        <w:rPr>
          <w:rFonts w:ascii="Times New Roman" w:hAnsi="Times New Roman" w:cs="Times New Roman"/>
          <w:sz w:val="24"/>
          <w:szCs w:val="24"/>
        </w:rPr>
        <w:t>Időjárás</w:t>
      </w:r>
    </w:p>
    <w:p w:rsidR="00000000" w:rsidRPr="00D6251C" w:rsidRDefault="00D6251C" w:rsidP="00D6251C">
      <w:pPr>
        <w:pStyle w:val="Listaszerbekezds"/>
        <w:numPr>
          <w:ilvl w:val="1"/>
          <w:numId w:val="20"/>
        </w:numPr>
        <w:ind w:left="1434" w:hanging="357"/>
        <w:rPr>
          <w:rFonts w:ascii="Times New Roman" w:hAnsi="Times New Roman" w:cs="Times New Roman"/>
          <w:sz w:val="24"/>
          <w:szCs w:val="24"/>
        </w:rPr>
      </w:pPr>
      <w:r w:rsidRPr="00D6251C">
        <w:rPr>
          <w:rFonts w:ascii="Times New Roman" w:hAnsi="Times New Roman" w:cs="Times New Roman"/>
          <w:sz w:val="24"/>
          <w:szCs w:val="24"/>
        </w:rPr>
        <w:t>Éghajlat</w:t>
      </w:r>
    </w:p>
    <w:p w:rsidR="00D6251C" w:rsidRDefault="00D6251C" w:rsidP="00D6251C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00000" w:rsidRDefault="00D6251C" w:rsidP="001B517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6251C">
        <w:rPr>
          <w:rFonts w:ascii="Times New Roman" w:hAnsi="Times New Roman" w:cs="Times New Roman"/>
          <w:b/>
          <w:sz w:val="36"/>
          <w:szCs w:val="24"/>
        </w:rPr>
        <w:lastRenderedPageBreak/>
        <w:t>Hőmérséklet</w:t>
      </w:r>
    </w:p>
    <w:p w:rsidR="00D6251C" w:rsidRPr="00D6251C" w:rsidRDefault="00D6251C" w:rsidP="000E63E3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D6251C">
        <w:rPr>
          <w:rFonts w:ascii="Times New Roman" w:hAnsi="Times New Roman" w:cs="Times New Roman"/>
          <w:b/>
          <w:sz w:val="32"/>
          <w:szCs w:val="24"/>
        </w:rPr>
        <w:t>A levegő hőmérséklete</w:t>
      </w:r>
    </w:p>
    <w:p w:rsidR="00D6251C" w:rsidRPr="00D6251C" w:rsidRDefault="00D6251C" w:rsidP="00D62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51C">
        <w:rPr>
          <w:rFonts w:ascii="Times New Roman" w:hAnsi="Times New Roman" w:cs="Times New Roman"/>
          <w:sz w:val="24"/>
          <w:szCs w:val="24"/>
        </w:rPr>
        <w:t>A levegő felmelegedésének módjai: a levegő a Föld felszínétől melegszik fel</w:t>
      </w:r>
    </w:p>
    <w:p w:rsidR="00D6251C" w:rsidRPr="00D6251C" w:rsidRDefault="00D6251C" w:rsidP="00D6251C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6251C">
        <w:rPr>
          <w:rFonts w:ascii="Times New Roman" w:hAnsi="Times New Roman" w:cs="Times New Roman"/>
          <w:sz w:val="24"/>
          <w:szCs w:val="24"/>
        </w:rPr>
        <w:t>közvetlen hővezetéssel (csak néhány centiméter)</w:t>
      </w:r>
    </w:p>
    <w:p w:rsidR="00D6251C" w:rsidRPr="00D6251C" w:rsidRDefault="00D6251C" w:rsidP="00D6251C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6251C">
        <w:rPr>
          <w:rFonts w:ascii="Times New Roman" w:hAnsi="Times New Roman" w:cs="Times New Roman"/>
          <w:sz w:val="24"/>
          <w:szCs w:val="24"/>
        </w:rPr>
        <w:t>függőleges feláramlás (</w:t>
      </w:r>
      <w:proofErr w:type="spellStart"/>
      <w:r w:rsidRPr="00D6251C">
        <w:rPr>
          <w:rFonts w:ascii="Times New Roman" w:hAnsi="Times New Roman" w:cs="Times New Roman"/>
          <w:sz w:val="24"/>
          <w:szCs w:val="24"/>
        </w:rPr>
        <w:t>konvekció</w:t>
      </w:r>
      <w:proofErr w:type="spellEnd"/>
      <w:r w:rsidRPr="00D6251C">
        <w:rPr>
          <w:rFonts w:ascii="Times New Roman" w:hAnsi="Times New Roman" w:cs="Times New Roman"/>
          <w:sz w:val="24"/>
          <w:szCs w:val="24"/>
        </w:rPr>
        <w:t xml:space="preserve">) – magasabb légrétegek is felmelegedhetnek örvénylő mozgás az alsóbb légrétegekben </w:t>
      </w:r>
    </w:p>
    <w:p w:rsidR="00D6251C" w:rsidRDefault="00D6251C" w:rsidP="00D6251C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6251C">
        <w:rPr>
          <w:rFonts w:ascii="Times New Roman" w:hAnsi="Times New Roman" w:cs="Times New Roman"/>
          <w:sz w:val="24"/>
          <w:szCs w:val="24"/>
        </w:rPr>
        <w:t>vízszintes mozgás (</w:t>
      </w:r>
      <w:proofErr w:type="spellStart"/>
      <w:r w:rsidRPr="00D6251C">
        <w:rPr>
          <w:rFonts w:ascii="Times New Roman" w:hAnsi="Times New Roman" w:cs="Times New Roman"/>
          <w:sz w:val="24"/>
          <w:szCs w:val="24"/>
        </w:rPr>
        <w:t>advekció</w:t>
      </w:r>
      <w:proofErr w:type="spellEnd"/>
      <w:r w:rsidRPr="00D6251C">
        <w:rPr>
          <w:rFonts w:ascii="Times New Roman" w:hAnsi="Times New Roman" w:cs="Times New Roman"/>
          <w:sz w:val="24"/>
          <w:szCs w:val="24"/>
        </w:rPr>
        <w:t>) – több ezer km</w:t>
      </w:r>
    </w:p>
    <w:p w:rsidR="000E63E3" w:rsidRPr="000E63E3" w:rsidRDefault="000E63E3" w:rsidP="000E63E3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0E63E3">
        <w:rPr>
          <w:rFonts w:ascii="Times New Roman" w:hAnsi="Times New Roman" w:cs="Times New Roman"/>
          <w:b/>
          <w:sz w:val="32"/>
          <w:szCs w:val="24"/>
        </w:rPr>
        <w:t xml:space="preserve">A levegő hőmérsékletének függőleges változásai </w:t>
      </w:r>
    </w:p>
    <w:p w:rsidR="00000000" w:rsidRPr="000E63E3" w:rsidRDefault="000E63E3" w:rsidP="000E63E3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 xml:space="preserve">nyugalomban lévő levegő hőmérséklete 100 m-ként felfelé haladva átlagban 0,56 </w:t>
      </w:r>
      <w:proofErr w:type="spellStart"/>
      <w:r>
        <w:rPr>
          <w:rFonts w:ascii="Times New Roman" w:hAnsi="Times New Roman" w:cs="Times New Roman"/>
          <w:sz w:val="24"/>
          <w:szCs w:val="24"/>
        </w:rPr>
        <w:t>C°</w:t>
      </w:r>
      <w:r w:rsidRPr="000E63E3">
        <w:rPr>
          <w:rFonts w:ascii="Times New Roman" w:hAnsi="Times New Roman" w:cs="Times New Roman"/>
          <w:sz w:val="24"/>
          <w:szCs w:val="24"/>
        </w:rPr>
        <w:t>-al</w:t>
      </w:r>
      <w:proofErr w:type="spellEnd"/>
      <w:r w:rsidRPr="000E63E3">
        <w:rPr>
          <w:rFonts w:ascii="Times New Roman" w:hAnsi="Times New Roman" w:cs="Times New Roman"/>
          <w:sz w:val="24"/>
          <w:szCs w:val="24"/>
        </w:rPr>
        <w:t xml:space="preserve"> csökken</w:t>
      </w:r>
    </w:p>
    <w:p w:rsidR="00000000" w:rsidRPr="000E63E3" w:rsidRDefault="000E63E3" w:rsidP="000E63E3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 xml:space="preserve">amíg a levegő relatív nedvességtartalma nem éri el a 100%-ot, addig a csökkenés 1 </w:t>
      </w:r>
      <w:r>
        <w:rPr>
          <w:rFonts w:ascii="Times New Roman" w:hAnsi="Times New Roman" w:cs="Times New Roman"/>
          <w:sz w:val="24"/>
          <w:szCs w:val="24"/>
        </w:rPr>
        <w:t>C°</w:t>
      </w:r>
    </w:p>
    <w:p w:rsidR="00000000" w:rsidRDefault="000E63E3" w:rsidP="000E63E3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 xml:space="preserve">amikor a levegő relatív nedvességtartalma eléri a 100%-ot, akkor a csökkenés 0,5 </w:t>
      </w:r>
      <w:r>
        <w:rPr>
          <w:rFonts w:ascii="Times New Roman" w:hAnsi="Times New Roman" w:cs="Times New Roman"/>
          <w:sz w:val="24"/>
          <w:szCs w:val="24"/>
        </w:rPr>
        <w:t>C°</w:t>
      </w:r>
    </w:p>
    <w:p w:rsidR="000E63E3" w:rsidRPr="000E63E3" w:rsidRDefault="000E63E3" w:rsidP="000E63E3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0E63E3">
        <w:rPr>
          <w:rFonts w:ascii="Times New Roman" w:hAnsi="Times New Roman" w:cs="Times New Roman"/>
          <w:b/>
          <w:sz w:val="32"/>
          <w:szCs w:val="24"/>
        </w:rPr>
        <w:t xml:space="preserve">A levegő hőmérsékletének vízszintes változásai </w:t>
      </w:r>
    </w:p>
    <w:p w:rsidR="00000000" w:rsidRPr="000E63E3" w:rsidRDefault="000E63E3" w:rsidP="000E63E3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a hőmérséklet napi és évszakos változást mutat:</w:t>
      </w:r>
    </w:p>
    <w:p w:rsidR="00000000" w:rsidRPr="000E63E3" w:rsidRDefault="000E63E3" w:rsidP="000E63E3">
      <w:pPr>
        <w:pStyle w:val="Listaszerbekezds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 xml:space="preserve">oka a besugárzás szakaszossága </w:t>
      </w:r>
    </w:p>
    <w:p w:rsidR="00000000" w:rsidRPr="000E63E3" w:rsidRDefault="000E63E3" w:rsidP="000E63E3">
      <w:pPr>
        <w:pStyle w:val="Listaszerbekezds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megnyilvánulása: napi és évi járás</w:t>
      </w:r>
    </w:p>
    <w:p w:rsidR="00000000" w:rsidRPr="000E63E3" w:rsidRDefault="000E63E3" w:rsidP="000E63E3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izoterma: egyenlő hőmérsékletű pontokat összekötő vonal</w:t>
      </w:r>
    </w:p>
    <w:p w:rsidR="00000000" w:rsidRDefault="000E63E3" w:rsidP="000E63E3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hőmérsékleti anomália: pozitív – negatív</w:t>
      </w:r>
    </w:p>
    <w:p w:rsidR="000E63E3" w:rsidRDefault="000E63E3" w:rsidP="000E63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3E3">
        <w:rPr>
          <w:rFonts w:ascii="Times New Roman" w:hAnsi="Times New Roman" w:cs="Times New Roman"/>
          <w:b/>
          <w:sz w:val="36"/>
          <w:szCs w:val="36"/>
        </w:rPr>
        <w:t>Légnyomás</w:t>
      </w:r>
    </w:p>
    <w:p w:rsidR="00000000" w:rsidRPr="000E63E3" w:rsidRDefault="000E63E3" w:rsidP="000E63E3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a légkör tömege nyomást gyakorol a nehézségi erő hatására. 1013 hPa. (</w:t>
      </w:r>
      <w:proofErr w:type="spellStart"/>
      <w:r w:rsidRPr="000E63E3">
        <w:rPr>
          <w:rFonts w:ascii="Times New Roman" w:hAnsi="Times New Roman" w:cs="Times New Roman"/>
          <w:sz w:val="24"/>
          <w:szCs w:val="24"/>
        </w:rPr>
        <w:t>izobar</w:t>
      </w:r>
      <w:proofErr w:type="spellEnd"/>
      <w:r w:rsidRPr="000E63E3">
        <w:rPr>
          <w:rFonts w:ascii="Times New Roman" w:hAnsi="Times New Roman" w:cs="Times New Roman"/>
          <w:sz w:val="24"/>
          <w:szCs w:val="24"/>
        </w:rPr>
        <w:t>)</w:t>
      </w:r>
    </w:p>
    <w:p w:rsidR="000E63E3" w:rsidRPr="000E63E3" w:rsidRDefault="000E63E3" w:rsidP="000E63E3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E63E3">
        <w:rPr>
          <w:rFonts w:ascii="Times New Roman" w:hAnsi="Times New Roman" w:cs="Times New Roman"/>
          <w:b/>
          <w:sz w:val="36"/>
          <w:szCs w:val="24"/>
        </w:rPr>
        <w:t>Szél</w:t>
      </w:r>
    </w:p>
    <w:p w:rsidR="00000000" w:rsidRPr="000E63E3" w:rsidRDefault="000E63E3" w:rsidP="000E63E3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légnyomáskülönbség kiegyenlítésére légmozgás indul meg</w:t>
      </w:r>
    </w:p>
    <w:p w:rsidR="00000000" w:rsidRPr="000E63E3" w:rsidRDefault="000E63E3" w:rsidP="000E63E3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mindig a magasról az alacsony légnyomású hely felé</w:t>
      </w:r>
    </w:p>
    <w:p w:rsidR="00000000" w:rsidRPr="000E63E3" w:rsidRDefault="000E63E3" w:rsidP="000E63E3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a föld felszínével párhuzamos futó áramlást nevezzük szélnek</w:t>
      </w:r>
    </w:p>
    <w:p w:rsidR="00000000" w:rsidRPr="000E63E3" w:rsidRDefault="000E63E3" w:rsidP="000E63E3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nevét a kiindulási irányáról kapta</w:t>
      </w:r>
    </w:p>
    <w:p w:rsidR="00000000" w:rsidRDefault="000E63E3" w:rsidP="000E63E3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63E3">
        <w:rPr>
          <w:rFonts w:ascii="Times New Roman" w:hAnsi="Times New Roman" w:cs="Times New Roman"/>
          <w:b/>
          <w:sz w:val="24"/>
          <w:szCs w:val="24"/>
        </w:rPr>
        <w:t>Coriolis-erő</w:t>
      </w:r>
      <w:proofErr w:type="spellEnd"/>
      <w:r w:rsidRPr="000E63E3">
        <w:rPr>
          <w:rFonts w:ascii="Times New Roman" w:hAnsi="Times New Roman" w:cs="Times New Roman"/>
          <w:b/>
          <w:sz w:val="24"/>
          <w:szCs w:val="24"/>
        </w:rPr>
        <w:t>:</w:t>
      </w:r>
      <w:r w:rsidRPr="000E63E3">
        <w:rPr>
          <w:rFonts w:ascii="Times New Roman" w:hAnsi="Times New Roman" w:cs="Times New Roman"/>
          <w:sz w:val="24"/>
          <w:szCs w:val="24"/>
        </w:rPr>
        <w:t xml:space="preserve"> É-i féltekén jobb, D-in bal kéz felé téríti ki a mozgó testeket</w:t>
      </w:r>
    </w:p>
    <w:p w:rsidR="000E63E3" w:rsidRPr="000E63E3" w:rsidRDefault="000E63E3" w:rsidP="000E63E3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0E63E3" w:rsidRPr="000E63E3" w:rsidRDefault="000E63E3" w:rsidP="000E63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63E3">
        <w:rPr>
          <w:rFonts w:ascii="Times New Roman" w:hAnsi="Times New Roman" w:cs="Times New Roman"/>
          <w:b/>
          <w:sz w:val="40"/>
          <w:szCs w:val="40"/>
        </w:rPr>
        <w:t>A levegő vízháztartása</w:t>
      </w:r>
    </w:p>
    <w:p w:rsidR="000E63E3" w:rsidRPr="000E63E3" w:rsidRDefault="000E63E3" w:rsidP="000E63E3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0E63E3">
        <w:rPr>
          <w:rFonts w:ascii="Times New Roman" w:hAnsi="Times New Roman" w:cs="Times New Roman"/>
          <w:b/>
          <w:sz w:val="32"/>
          <w:szCs w:val="24"/>
        </w:rPr>
        <w:t>A levegő páratartalma</w:t>
      </w:r>
    </w:p>
    <w:p w:rsidR="000E63E3" w:rsidRPr="000E63E3" w:rsidRDefault="00853A60" w:rsidP="000E63E3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a víz a levegő legfontosabb vendéganyaga</w:t>
      </w:r>
    </w:p>
    <w:p w:rsidR="00000000" w:rsidRPr="000E63E3" w:rsidRDefault="00853A60" w:rsidP="000E63E3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mindhárom halmazállapotban jelen van</w:t>
      </w:r>
    </w:p>
    <w:p w:rsidR="00000000" w:rsidRPr="000E63E3" w:rsidRDefault="00853A60" w:rsidP="000E63E3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a páratartalom jellemzésére használt adatok:</w:t>
      </w:r>
    </w:p>
    <w:p w:rsidR="000E63E3" w:rsidRDefault="000E63E3" w:rsidP="000E63E3">
      <w:pPr>
        <w:pStyle w:val="Listaszerbekezds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b/>
          <w:sz w:val="24"/>
          <w:szCs w:val="24"/>
        </w:rPr>
        <w:t>abszolút páratartalom:</w:t>
      </w:r>
      <w:r>
        <w:rPr>
          <w:rFonts w:ascii="Times New Roman" w:hAnsi="Times New Roman" w:cs="Times New Roman"/>
          <w:sz w:val="24"/>
          <w:szCs w:val="24"/>
        </w:rPr>
        <w:t xml:space="preserve"> egy</w:t>
      </w:r>
      <w:r w:rsidRPr="000E63E3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0E63E3">
        <w:rPr>
          <w:rFonts w:ascii="Times New Roman" w:hAnsi="Times New Roman" w:cs="Times New Roman"/>
          <w:sz w:val="24"/>
          <w:szCs w:val="24"/>
        </w:rPr>
        <w:t xml:space="preserve"> levegőben levő vízpára grammokban kifejezett mennyisége, </w:t>
      </w:r>
      <w:proofErr w:type="gramStart"/>
      <w:r w:rsidRPr="000E63E3">
        <w:rPr>
          <w:rFonts w:ascii="Times New Roman" w:hAnsi="Times New Roman" w:cs="Times New Roman"/>
          <w:sz w:val="24"/>
          <w:szCs w:val="24"/>
        </w:rPr>
        <w:t>hőmérséklet függő</w:t>
      </w:r>
      <w:proofErr w:type="gramEnd"/>
      <w:r w:rsidRPr="000E63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000" w:rsidRDefault="000E63E3" w:rsidP="000E63E3">
      <w:pPr>
        <w:pStyle w:val="Listaszerbekezds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b/>
          <w:sz w:val="24"/>
          <w:szCs w:val="24"/>
        </w:rPr>
        <w:t>telítési érték:</w:t>
      </w:r>
      <w:r w:rsidRPr="000E63E3">
        <w:rPr>
          <w:rFonts w:ascii="Times New Roman" w:hAnsi="Times New Roman" w:cs="Times New Roman"/>
          <w:sz w:val="24"/>
          <w:szCs w:val="24"/>
        </w:rPr>
        <w:t xml:space="preserve"> adott hőmérséklethez tartozó maximális vízgőzmennyiség</w:t>
      </w:r>
    </w:p>
    <w:p w:rsidR="00000000" w:rsidRPr="000E63E3" w:rsidRDefault="000E63E3" w:rsidP="000E63E3">
      <w:pPr>
        <w:pStyle w:val="Listaszerbekezds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b/>
          <w:sz w:val="24"/>
          <w:szCs w:val="24"/>
        </w:rPr>
        <w:t>telítési hiány:</w:t>
      </w:r>
      <w:r w:rsidRPr="000E63E3">
        <w:rPr>
          <w:rFonts w:ascii="Times New Roman" w:hAnsi="Times New Roman" w:cs="Times New Roman"/>
          <w:sz w:val="24"/>
          <w:szCs w:val="24"/>
        </w:rPr>
        <w:t xml:space="preserve"> az a vízgőzmennyiség grammokban kifejezve, amely adott hőmérsékleten a levegőt telítetté tehetné (%-ban kifejezve: páraéhség)</w:t>
      </w:r>
    </w:p>
    <w:p w:rsidR="000E63E3" w:rsidRDefault="000E63E3" w:rsidP="001B5176">
      <w:pPr>
        <w:rPr>
          <w:rFonts w:ascii="Times New Roman" w:hAnsi="Times New Roman" w:cs="Times New Roman"/>
          <w:sz w:val="24"/>
          <w:szCs w:val="24"/>
        </w:rPr>
      </w:pPr>
    </w:p>
    <w:p w:rsidR="001B5176" w:rsidRPr="001B5176" w:rsidRDefault="001B5176" w:rsidP="001B517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B5176">
        <w:rPr>
          <w:rFonts w:ascii="Times New Roman" w:hAnsi="Times New Roman" w:cs="Times New Roman"/>
          <w:b/>
          <w:sz w:val="28"/>
          <w:szCs w:val="24"/>
        </w:rPr>
        <w:t>Relatív (viszonylagos, százalékos) páratartalom:</w:t>
      </w:r>
      <w:r w:rsidRPr="001B517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5176" w:rsidRPr="001B5176" w:rsidRDefault="001B5176" w:rsidP="001B5176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megmutatja, hogy adott hőmérsékleten a telítési értéknek hány %-a van jelen a levegőben</w:t>
      </w:r>
    </w:p>
    <w:p w:rsidR="001B5176" w:rsidRDefault="001B5176" w:rsidP="001B5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b/>
          <w:sz w:val="28"/>
          <w:szCs w:val="24"/>
        </w:rPr>
        <w:t>Harmatpont (telítési hőmérséklet):</w:t>
      </w:r>
      <w:r w:rsidRPr="001B517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5176" w:rsidRPr="001B5176" w:rsidRDefault="001B5176" w:rsidP="001B5176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az a hőmérsékleti érték, amelyen a relatív páratartalom 100%-os lesz</w:t>
      </w:r>
    </w:p>
    <w:p w:rsidR="001B5176" w:rsidRPr="001B5176" w:rsidRDefault="001B5176" w:rsidP="001B517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B5176">
        <w:rPr>
          <w:rFonts w:ascii="Times New Roman" w:hAnsi="Times New Roman" w:cs="Times New Roman"/>
          <w:b/>
          <w:sz w:val="28"/>
          <w:szCs w:val="24"/>
        </w:rPr>
        <w:t xml:space="preserve">Kicsapódás: </w:t>
      </w:r>
    </w:p>
    <w:p w:rsidR="001B5176" w:rsidRPr="001B5176" w:rsidRDefault="001B5176" w:rsidP="001B5176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halmazállapot változás</w:t>
      </w:r>
    </w:p>
    <w:p w:rsidR="001B5176" w:rsidRPr="001B5176" w:rsidRDefault="001B5176" w:rsidP="001B5176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szabadlégkörben (kondenzációs magvak)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176">
        <w:sym w:font="Symbol" w:char="F0DE"/>
      </w:r>
      <w:r w:rsidRPr="001B5176">
        <w:rPr>
          <w:rFonts w:ascii="Times New Roman" w:hAnsi="Times New Roman" w:cs="Times New Roman"/>
          <w:sz w:val="24"/>
          <w:szCs w:val="24"/>
        </w:rPr>
        <w:t xml:space="preserve"> felhő és ködképződés</w:t>
      </w:r>
    </w:p>
    <w:p w:rsidR="001B5176" w:rsidRPr="001B5176" w:rsidRDefault="001B5176" w:rsidP="001B5176">
      <w:pPr>
        <w:pStyle w:val="Listaszerbekezds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 xml:space="preserve">vagy tárgyak felületén </w:t>
      </w:r>
      <w:r w:rsidRPr="001B5176">
        <w:sym w:font="Symbol" w:char="F0DE"/>
      </w:r>
      <w:r w:rsidRPr="001B5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176" w:rsidRPr="001B5176" w:rsidRDefault="001B5176" w:rsidP="001B5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</w:t>
      </w:r>
      <w:r w:rsidRPr="001B5176">
        <w:rPr>
          <w:rFonts w:ascii="Times New Roman" w:hAnsi="Times New Roman" w:cs="Times New Roman"/>
          <w:b/>
          <w:sz w:val="28"/>
          <w:szCs w:val="24"/>
        </w:rPr>
        <w:t>armat:</w:t>
      </w:r>
      <w:r w:rsidRPr="001B5176">
        <w:rPr>
          <w:rFonts w:ascii="Times New Roman" w:hAnsi="Times New Roman" w:cs="Times New Roman"/>
          <w:sz w:val="24"/>
          <w:szCs w:val="24"/>
        </w:rPr>
        <w:t xml:space="preserve"> a levegő a harmatpont alá hűl, túltelítetté válik, a felesleges víz cseppfolyós halmazállapotban kiválik.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176">
        <w:rPr>
          <w:rFonts w:ascii="Times New Roman" w:hAnsi="Times New Roman" w:cs="Times New Roman"/>
          <w:sz w:val="24"/>
          <w:szCs w:val="24"/>
        </w:rPr>
        <w:t xml:space="preserve"> C feletti </w:t>
      </w:r>
    </w:p>
    <w:p w:rsidR="001B5176" w:rsidRPr="001B5176" w:rsidRDefault="001B5176" w:rsidP="001B5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</w:t>
      </w:r>
      <w:r w:rsidRPr="001B5176">
        <w:rPr>
          <w:rFonts w:ascii="Times New Roman" w:hAnsi="Times New Roman" w:cs="Times New Roman"/>
          <w:b/>
          <w:sz w:val="28"/>
          <w:szCs w:val="24"/>
        </w:rPr>
        <w:t>ér:</w:t>
      </w:r>
      <w:r w:rsidRPr="001B5176">
        <w:rPr>
          <w:rFonts w:ascii="Times New Roman" w:hAnsi="Times New Roman" w:cs="Times New Roman"/>
          <w:sz w:val="28"/>
          <w:szCs w:val="24"/>
        </w:rPr>
        <w:t xml:space="preserve"> </w:t>
      </w:r>
      <w:r w:rsidRPr="001B5176">
        <w:rPr>
          <w:rFonts w:ascii="Times New Roman" w:hAnsi="Times New Roman" w:cs="Times New Roman"/>
          <w:sz w:val="24"/>
          <w:szCs w:val="24"/>
        </w:rPr>
        <w:t>a telítési hőmérséklet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176">
        <w:rPr>
          <w:rFonts w:ascii="Times New Roman" w:hAnsi="Times New Roman" w:cs="Times New Roman"/>
          <w:sz w:val="24"/>
          <w:szCs w:val="24"/>
        </w:rPr>
        <w:t>°C alatti (dérpont), a felesleges vízgőz jégkristályok formájában válik ki</w:t>
      </w:r>
    </w:p>
    <w:p w:rsidR="001B5176" w:rsidRDefault="001B5176" w:rsidP="001B5176">
      <w:p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b/>
          <w:sz w:val="28"/>
          <w:szCs w:val="24"/>
        </w:rPr>
        <w:t>Zúzmara:</w:t>
      </w:r>
      <w:r w:rsidRPr="001B517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1B5176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C alatti</w:t>
      </w:r>
      <w:r w:rsidRPr="001B5176">
        <w:rPr>
          <w:rFonts w:ascii="Times New Roman" w:hAnsi="Times New Roman" w:cs="Times New Roman"/>
          <w:sz w:val="24"/>
          <w:szCs w:val="24"/>
        </w:rPr>
        <w:t>, szeles időben (jégkristályok)</w:t>
      </w:r>
    </w:p>
    <w:p w:rsidR="001B5176" w:rsidRPr="001B5176" w:rsidRDefault="001B5176" w:rsidP="001B5176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1B5176" w:rsidRPr="001B5176" w:rsidRDefault="001B5176" w:rsidP="001B5176">
      <w:pPr>
        <w:spacing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5176">
        <w:rPr>
          <w:rFonts w:ascii="Times New Roman" w:hAnsi="Times New Roman" w:cs="Times New Roman"/>
          <w:b/>
          <w:sz w:val="40"/>
          <w:szCs w:val="40"/>
        </w:rPr>
        <w:t>Csapadékképződés</w:t>
      </w:r>
    </w:p>
    <w:p w:rsidR="00000000" w:rsidRPr="001B5176" w:rsidRDefault="00853A60" w:rsidP="001B5176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Emelkedés, 100m-1</w:t>
      </w:r>
      <w:r w:rsidRPr="001B5176">
        <w:rPr>
          <w:rFonts w:ascii="Times New Roman" w:hAnsi="Times New Roman" w:cs="Times New Roman"/>
          <w:sz w:val="24"/>
          <w:szCs w:val="24"/>
        </w:rPr>
        <w:t>°</w:t>
      </w:r>
      <w:r w:rsidRPr="001B5176">
        <w:rPr>
          <w:rFonts w:ascii="Times New Roman" w:hAnsi="Times New Roman" w:cs="Times New Roman"/>
          <w:sz w:val="24"/>
          <w:szCs w:val="24"/>
        </w:rPr>
        <w:t>C hűl</w:t>
      </w:r>
    </w:p>
    <w:p w:rsidR="00000000" w:rsidRPr="001B5176" w:rsidRDefault="00853A60" w:rsidP="001B5176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Harmatpont elérése után kic</w:t>
      </w:r>
      <w:r w:rsidRPr="001B5176">
        <w:rPr>
          <w:rFonts w:ascii="Times New Roman" w:hAnsi="Times New Roman" w:cs="Times New Roman"/>
          <w:sz w:val="24"/>
          <w:szCs w:val="24"/>
        </w:rPr>
        <w:t>sapódás-felhőképződés</w:t>
      </w:r>
    </w:p>
    <w:p w:rsidR="00000000" w:rsidRPr="001B5176" w:rsidRDefault="00853A60" w:rsidP="001B5176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Ezután 100m- 0,5</w:t>
      </w:r>
      <w:r w:rsidRPr="001B5176">
        <w:rPr>
          <w:rFonts w:ascii="Times New Roman" w:hAnsi="Times New Roman" w:cs="Times New Roman"/>
          <w:sz w:val="24"/>
          <w:szCs w:val="24"/>
        </w:rPr>
        <w:t>°</w:t>
      </w:r>
      <w:r w:rsidRPr="001B5176">
        <w:rPr>
          <w:rFonts w:ascii="Times New Roman" w:hAnsi="Times New Roman" w:cs="Times New Roman"/>
          <w:sz w:val="24"/>
          <w:szCs w:val="24"/>
        </w:rPr>
        <w:t>C hűl</w:t>
      </w:r>
    </w:p>
    <w:p w:rsidR="00000000" w:rsidRDefault="00853A60" w:rsidP="001B5176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Jégkristályként indul el minden csapadék</w:t>
      </w:r>
    </w:p>
    <w:p w:rsidR="001B5176" w:rsidRPr="001B5176" w:rsidRDefault="001B5176" w:rsidP="001B517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B5176">
        <w:rPr>
          <w:rFonts w:ascii="Times New Roman" w:hAnsi="Times New Roman" w:cs="Times New Roman"/>
          <w:b/>
          <w:sz w:val="40"/>
          <w:szCs w:val="24"/>
        </w:rPr>
        <w:t>Ciklonok és anticiklonok</w:t>
      </w:r>
    </w:p>
    <w:p w:rsidR="001B5176" w:rsidRPr="001B5176" w:rsidRDefault="001B5176" w:rsidP="001B517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55FB0BDB" wp14:editId="1B02B737">
            <wp:simplePos x="0" y="0"/>
            <wp:positionH relativeFrom="column">
              <wp:posOffset>3854450</wp:posOffset>
            </wp:positionH>
            <wp:positionV relativeFrom="paragraph">
              <wp:posOffset>93345</wp:posOffset>
            </wp:positionV>
            <wp:extent cx="2743200" cy="3278505"/>
            <wp:effectExtent l="0" t="0" r="0" b="0"/>
            <wp:wrapSquare wrapText="bothSides"/>
            <wp:docPr id="55300" name="Picture 4" descr="anticik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0" name="Picture 4" descr="anticikl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785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20858D34" wp14:editId="3E86D736">
            <wp:simplePos x="0" y="0"/>
            <wp:positionH relativeFrom="column">
              <wp:posOffset>51435</wp:posOffset>
            </wp:positionH>
            <wp:positionV relativeFrom="paragraph">
              <wp:posOffset>94615</wp:posOffset>
            </wp:positionV>
            <wp:extent cx="2823845" cy="3277870"/>
            <wp:effectExtent l="0" t="0" r="0" b="0"/>
            <wp:wrapSquare wrapText="bothSides"/>
            <wp:docPr id="55301" name="Picture 5" descr="cik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1" name="Picture 5" descr="cikl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32778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3E3" w:rsidRPr="000E63E3" w:rsidRDefault="000E63E3" w:rsidP="000E63E3">
      <w:pPr>
        <w:rPr>
          <w:rFonts w:ascii="Times New Roman" w:hAnsi="Times New Roman" w:cs="Times New Roman"/>
          <w:sz w:val="24"/>
          <w:szCs w:val="24"/>
        </w:rPr>
      </w:pPr>
    </w:p>
    <w:p w:rsidR="000E63E3" w:rsidRPr="000E63E3" w:rsidRDefault="000E63E3" w:rsidP="000E63E3">
      <w:pPr>
        <w:rPr>
          <w:rFonts w:ascii="Times New Roman" w:hAnsi="Times New Roman" w:cs="Times New Roman"/>
          <w:sz w:val="24"/>
          <w:szCs w:val="24"/>
        </w:rPr>
      </w:pPr>
    </w:p>
    <w:p w:rsidR="000E63E3" w:rsidRPr="000E63E3" w:rsidRDefault="000E63E3" w:rsidP="000E63E3">
      <w:pPr>
        <w:rPr>
          <w:rFonts w:ascii="Times New Roman" w:hAnsi="Times New Roman" w:cs="Times New Roman"/>
          <w:sz w:val="24"/>
          <w:szCs w:val="24"/>
        </w:rPr>
      </w:pPr>
    </w:p>
    <w:p w:rsidR="000E63E3" w:rsidRPr="000E63E3" w:rsidRDefault="000E63E3" w:rsidP="000E63E3">
      <w:pPr>
        <w:rPr>
          <w:rFonts w:ascii="Times New Roman" w:hAnsi="Times New Roman" w:cs="Times New Roman"/>
          <w:b/>
          <w:sz w:val="36"/>
          <w:szCs w:val="36"/>
        </w:rPr>
      </w:pPr>
    </w:p>
    <w:p w:rsidR="000E63E3" w:rsidRPr="000E63E3" w:rsidRDefault="000E63E3" w:rsidP="000E63E3">
      <w:pPr>
        <w:rPr>
          <w:rFonts w:ascii="Times New Roman" w:hAnsi="Times New Roman" w:cs="Times New Roman"/>
          <w:sz w:val="24"/>
          <w:szCs w:val="24"/>
        </w:rPr>
      </w:pPr>
    </w:p>
    <w:p w:rsidR="000E63E3" w:rsidRPr="000E63E3" w:rsidRDefault="000E63E3" w:rsidP="000E63E3">
      <w:pPr>
        <w:rPr>
          <w:rFonts w:ascii="Times New Roman" w:hAnsi="Times New Roman" w:cs="Times New Roman"/>
          <w:sz w:val="24"/>
          <w:szCs w:val="24"/>
        </w:rPr>
      </w:pPr>
    </w:p>
    <w:p w:rsidR="00D6251C" w:rsidRPr="00D6251C" w:rsidRDefault="00D6251C" w:rsidP="00D6251C">
      <w:pPr>
        <w:rPr>
          <w:rFonts w:ascii="Times New Roman" w:hAnsi="Times New Roman" w:cs="Times New Roman"/>
          <w:b/>
          <w:sz w:val="36"/>
          <w:szCs w:val="24"/>
        </w:rPr>
      </w:pPr>
    </w:p>
    <w:p w:rsidR="00514EA1" w:rsidRDefault="00514EA1" w:rsidP="00514EA1">
      <w:pPr>
        <w:rPr>
          <w:rFonts w:ascii="Times New Roman" w:hAnsi="Times New Roman" w:cs="Times New Roman"/>
          <w:sz w:val="24"/>
          <w:szCs w:val="24"/>
        </w:rPr>
      </w:pPr>
    </w:p>
    <w:p w:rsidR="001B5176" w:rsidRDefault="001B5176" w:rsidP="001B51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5176">
        <w:rPr>
          <w:rFonts w:ascii="Times New Roman" w:hAnsi="Times New Roman" w:cs="Times New Roman"/>
          <w:b/>
          <w:sz w:val="40"/>
          <w:szCs w:val="40"/>
        </w:rPr>
        <w:lastRenderedPageBreak/>
        <w:t>Szele</w:t>
      </w:r>
      <w:r>
        <w:rPr>
          <w:rFonts w:ascii="Times New Roman" w:hAnsi="Times New Roman" w:cs="Times New Roman"/>
          <w:b/>
          <w:sz w:val="40"/>
          <w:szCs w:val="40"/>
        </w:rPr>
        <w:t>k</w:t>
      </w:r>
    </w:p>
    <w:p w:rsidR="001B5176" w:rsidRPr="001B5176" w:rsidRDefault="001B5176" w:rsidP="001B5176">
      <w:pPr>
        <w:pStyle w:val="Listaszerbekezds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Passzát</w:t>
      </w:r>
    </w:p>
    <w:p w:rsidR="001B5176" w:rsidRPr="001B5176" w:rsidRDefault="001B5176" w:rsidP="001B5176">
      <w:pPr>
        <w:pStyle w:val="Listaszerbekezds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Nyugati</w:t>
      </w:r>
    </w:p>
    <w:p w:rsidR="001B5176" w:rsidRPr="001B5176" w:rsidRDefault="001B5176" w:rsidP="001B5176">
      <w:pPr>
        <w:pStyle w:val="Listaszerbekezds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Sarki</w:t>
      </w:r>
    </w:p>
    <w:p w:rsidR="001B5176" w:rsidRPr="001B5176" w:rsidRDefault="001B5176" w:rsidP="001B5176">
      <w:pPr>
        <w:pStyle w:val="Listaszerbekezds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Monszun</w:t>
      </w:r>
    </w:p>
    <w:p w:rsidR="001B5176" w:rsidRDefault="001B5176" w:rsidP="001B5176">
      <w:pPr>
        <w:pStyle w:val="Listaszerbekezds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B5176">
        <w:rPr>
          <w:rFonts w:ascii="Times New Roman" w:hAnsi="Times New Roman" w:cs="Times New Roman"/>
          <w:sz w:val="24"/>
          <w:szCs w:val="24"/>
        </w:rPr>
        <w:t>Főn szél</w:t>
      </w:r>
    </w:p>
    <w:p w:rsidR="001B5176" w:rsidRPr="001B5176" w:rsidRDefault="001B5176" w:rsidP="001B51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5176">
        <w:rPr>
          <w:rFonts w:ascii="Times New Roman" w:hAnsi="Times New Roman" w:cs="Times New Roman"/>
          <w:b/>
          <w:sz w:val="40"/>
          <w:szCs w:val="40"/>
        </w:rPr>
        <w:t>Légszennyezés</w:t>
      </w:r>
    </w:p>
    <w:p w:rsidR="001B5176" w:rsidRPr="001B5176" w:rsidRDefault="001B5176" w:rsidP="001B517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B5176">
        <w:rPr>
          <w:rFonts w:ascii="Times New Roman" w:hAnsi="Times New Roman" w:cs="Times New Roman"/>
          <w:b/>
          <w:sz w:val="28"/>
          <w:szCs w:val="24"/>
        </w:rPr>
        <w:t>részfolyamatai</w:t>
      </w:r>
      <w:proofErr w:type="gramEnd"/>
      <w:r w:rsidRPr="001B5176">
        <w:rPr>
          <w:rFonts w:ascii="Times New Roman" w:hAnsi="Times New Roman" w:cs="Times New Roman"/>
          <w:b/>
          <w:sz w:val="28"/>
          <w:szCs w:val="24"/>
        </w:rPr>
        <w:t xml:space="preserve"> emisszió és </w:t>
      </w:r>
      <w:proofErr w:type="spellStart"/>
      <w:r w:rsidRPr="001B5176">
        <w:rPr>
          <w:rFonts w:ascii="Times New Roman" w:hAnsi="Times New Roman" w:cs="Times New Roman"/>
          <w:b/>
          <w:sz w:val="28"/>
          <w:szCs w:val="24"/>
        </w:rPr>
        <w:t>imisszió</w:t>
      </w:r>
      <w:proofErr w:type="spellEnd"/>
    </w:p>
    <w:p w:rsidR="001B5176" w:rsidRPr="001B5176" w:rsidRDefault="001B5176" w:rsidP="001B5176">
      <w:pPr>
        <w:pStyle w:val="Listaszerbekezds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</w:t>
      </w:r>
      <w:r w:rsidRPr="001B5176">
        <w:rPr>
          <w:rFonts w:ascii="Times New Roman" w:hAnsi="Times New Roman" w:cs="Times New Roman"/>
          <w:sz w:val="24"/>
          <w:szCs w:val="24"/>
        </w:rPr>
        <w:t>zonréteg vékonyodása</w:t>
      </w:r>
    </w:p>
    <w:p w:rsidR="001B5176" w:rsidRPr="001B5176" w:rsidRDefault="001B5176" w:rsidP="001B5176">
      <w:pPr>
        <w:pStyle w:val="Listaszerbekezds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B5176">
        <w:rPr>
          <w:rFonts w:ascii="Times New Roman" w:hAnsi="Times New Roman" w:cs="Times New Roman"/>
          <w:sz w:val="24"/>
          <w:szCs w:val="24"/>
        </w:rPr>
        <w:t>avas eső keletkezése</w:t>
      </w:r>
    </w:p>
    <w:p w:rsidR="001B5176" w:rsidRPr="001B5176" w:rsidRDefault="001B5176" w:rsidP="001B5176">
      <w:pPr>
        <w:pStyle w:val="Listaszerbekezds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Pr="001B5176">
        <w:rPr>
          <w:rFonts w:ascii="Times New Roman" w:hAnsi="Times New Roman" w:cs="Times New Roman"/>
          <w:sz w:val="24"/>
          <w:szCs w:val="24"/>
        </w:rPr>
        <w:t>vegházhatás növelése</w:t>
      </w:r>
      <w:bookmarkStart w:id="0" w:name="_GoBack"/>
      <w:bookmarkEnd w:id="0"/>
    </w:p>
    <w:p w:rsidR="001B5176" w:rsidRPr="001B5176" w:rsidRDefault="001B5176" w:rsidP="001B5176">
      <w:pPr>
        <w:pStyle w:val="Listaszerbekezds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1B5176">
        <w:rPr>
          <w:rFonts w:ascii="Times New Roman" w:hAnsi="Times New Roman" w:cs="Times New Roman"/>
          <w:sz w:val="24"/>
          <w:szCs w:val="24"/>
        </w:rPr>
        <w:t>lobális klímaváltozás</w:t>
      </w:r>
    </w:p>
    <w:p w:rsidR="001B5176" w:rsidRPr="001B5176" w:rsidRDefault="001B5176" w:rsidP="001B5176">
      <w:pPr>
        <w:rPr>
          <w:rFonts w:ascii="Times New Roman" w:hAnsi="Times New Roman" w:cs="Times New Roman"/>
          <w:sz w:val="24"/>
          <w:szCs w:val="24"/>
        </w:rPr>
      </w:pPr>
    </w:p>
    <w:p w:rsidR="001B5176" w:rsidRPr="001B5176" w:rsidRDefault="001B5176" w:rsidP="001B517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4EA1" w:rsidRPr="00514EA1" w:rsidRDefault="00514EA1" w:rsidP="00514EA1">
      <w:pPr>
        <w:spacing w:after="400"/>
        <w:rPr>
          <w:rFonts w:ascii="Times New Roman" w:hAnsi="Times New Roman" w:cs="Times New Roman"/>
          <w:b/>
          <w:sz w:val="24"/>
          <w:szCs w:val="24"/>
        </w:rPr>
      </w:pPr>
    </w:p>
    <w:p w:rsidR="00514EA1" w:rsidRPr="00514EA1" w:rsidRDefault="00514EA1" w:rsidP="00514EA1">
      <w:pPr>
        <w:rPr>
          <w:rFonts w:ascii="Times New Roman" w:hAnsi="Times New Roman" w:cs="Times New Roman"/>
          <w:sz w:val="24"/>
          <w:szCs w:val="24"/>
        </w:rPr>
      </w:pPr>
    </w:p>
    <w:p w:rsidR="00514EA1" w:rsidRPr="00514EA1" w:rsidRDefault="00514EA1" w:rsidP="00514EA1">
      <w:pPr>
        <w:rPr>
          <w:rFonts w:ascii="Times New Roman" w:hAnsi="Times New Roman" w:cs="Times New Roman"/>
          <w:sz w:val="24"/>
          <w:szCs w:val="24"/>
        </w:rPr>
      </w:pPr>
    </w:p>
    <w:p w:rsidR="007A2EF5" w:rsidRPr="007A2EF5" w:rsidRDefault="007A2EF5" w:rsidP="007A2EF5">
      <w:pPr>
        <w:rPr>
          <w:rFonts w:ascii="Times New Roman" w:hAnsi="Times New Roman" w:cs="Times New Roman"/>
          <w:b/>
          <w:sz w:val="40"/>
          <w:szCs w:val="24"/>
        </w:rPr>
      </w:pPr>
    </w:p>
    <w:p w:rsidR="007A2EF5" w:rsidRPr="007A2EF5" w:rsidRDefault="007A2EF5" w:rsidP="007A2EF5">
      <w:pPr>
        <w:rPr>
          <w:rFonts w:ascii="Times New Roman" w:hAnsi="Times New Roman" w:cs="Times New Roman"/>
          <w:sz w:val="24"/>
          <w:szCs w:val="24"/>
        </w:rPr>
      </w:pPr>
    </w:p>
    <w:p w:rsidR="007A2EF5" w:rsidRPr="007A2EF5" w:rsidRDefault="007A2EF5" w:rsidP="007A2EF5">
      <w:pPr>
        <w:rPr>
          <w:rFonts w:ascii="Times New Roman" w:hAnsi="Times New Roman" w:cs="Times New Roman"/>
          <w:sz w:val="24"/>
          <w:szCs w:val="24"/>
        </w:rPr>
      </w:pPr>
    </w:p>
    <w:p w:rsidR="007A2EF5" w:rsidRPr="007A2EF5" w:rsidRDefault="007A2EF5">
      <w:pPr>
        <w:rPr>
          <w:rFonts w:ascii="Times New Roman" w:hAnsi="Times New Roman" w:cs="Times New Roman"/>
        </w:rPr>
      </w:pPr>
    </w:p>
    <w:sectPr w:rsidR="007A2EF5" w:rsidRPr="007A2EF5" w:rsidSect="007A2EF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60" w:rsidRDefault="00853A60" w:rsidP="001B5176">
      <w:pPr>
        <w:spacing w:after="0" w:line="240" w:lineRule="auto"/>
      </w:pPr>
      <w:r>
        <w:separator/>
      </w:r>
    </w:p>
  </w:endnote>
  <w:endnote w:type="continuationSeparator" w:id="0">
    <w:p w:rsidR="00853A60" w:rsidRDefault="00853A60" w:rsidP="001B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287396"/>
      <w:docPartObj>
        <w:docPartGallery w:val="Page Numbers (Bottom of Page)"/>
        <w:docPartUnique/>
      </w:docPartObj>
    </w:sdtPr>
    <w:sdtContent>
      <w:p w:rsidR="001B5176" w:rsidRDefault="001B517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B5176" w:rsidRDefault="001B517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60" w:rsidRDefault="00853A60" w:rsidP="001B5176">
      <w:pPr>
        <w:spacing w:after="0" w:line="240" w:lineRule="auto"/>
      </w:pPr>
      <w:r>
        <w:separator/>
      </w:r>
    </w:p>
  </w:footnote>
  <w:footnote w:type="continuationSeparator" w:id="0">
    <w:p w:rsidR="00853A60" w:rsidRDefault="00853A60" w:rsidP="001B5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1A5"/>
    <w:multiLevelType w:val="hybridMultilevel"/>
    <w:tmpl w:val="CDDAC8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B4159"/>
    <w:multiLevelType w:val="hybridMultilevel"/>
    <w:tmpl w:val="5308D540"/>
    <w:lvl w:ilvl="0" w:tplc="7B9200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7459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C693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AB4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4AAF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EA2F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818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05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7074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26FF2"/>
    <w:multiLevelType w:val="hybridMultilevel"/>
    <w:tmpl w:val="C9FA0E20"/>
    <w:lvl w:ilvl="0" w:tplc="3B3CD2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01A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C6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0F2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4A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268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6B0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483B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A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22524"/>
    <w:multiLevelType w:val="hybridMultilevel"/>
    <w:tmpl w:val="177C4C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75C91"/>
    <w:multiLevelType w:val="hybridMultilevel"/>
    <w:tmpl w:val="CEE4A3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87DFC"/>
    <w:multiLevelType w:val="hybridMultilevel"/>
    <w:tmpl w:val="094E6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5759F"/>
    <w:multiLevelType w:val="hybridMultilevel"/>
    <w:tmpl w:val="587641EE"/>
    <w:lvl w:ilvl="0" w:tplc="CA1898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4E7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F8D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86A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0E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07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6BF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E84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2B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531747"/>
    <w:multiLevelType w:val="hybridMultilevel"/>
    <w:tmpl w:val="7F985030"/>
    <w:lvl w:ilvl="0" w:tplc="9F168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00DA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4B2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0A1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EF0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9663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CA33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2A5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2801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BB2697F"/>
    <w:multiLevelType w:val="hybridMultilevel"/>
    <w:tmpl w:val="0C4AF7D4"/>
    <w:lvl w:ilvl="0" w:tplc="305232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A03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8A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F4E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84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5A4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640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A1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42A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726C36"/>
    <w:multiLevelType w:val="hybridMultilevel"/>
    <w:tmpl w:val="6A2A6E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427AE7"/>
    <w:multiLevelType w:val="hybridMultilevel"/>
    <w:tmpl w:val="8FAEB248"/>
    <w:lvl w:ilvl="0" w:tplc="F8D6B1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3446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6D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FE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636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262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43D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02F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6D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DF4791"/>
    <w:multiLevelType w:val="hybridMultilevel"/>
    <w:tmpl w:val="9A1226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C4478F"/>
    <w:multiLevelType w:val="hybridMultilevel"/>
    <w:tmpl w:val="6232B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5727D2"/>
    <w:multiLevelType w:val="hybridMultilevel"/>
    <w:tmpl w:val="D1D8FF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112339"/>
    <w:multiLevelType w:val="hybridMultilevel"/>
    <w:tmpl w:val="FB884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45631B"/>
    <w:multiLevelType w:val="hybridMultilevel"/>
    <w:tmpl w:val="C234E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945C28"/>
    <w:multiLevelType w:val="hybridMultilevel"/>
    <w:tmpl w:val="79681796"/>
    <w:lvl w:ilvl="0" w:tplc="5010C6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F42A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ECB5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2801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2ED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A0D0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003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26EA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499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1AE4544"/>
    <w:multiLevelType w:val="hybridMultilevel"/>
    <w:tmpl w:val="04F0E1BC"/>
    <w:lvl w:ilvl="0" w:tplc="A02436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E4B8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DC0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E1F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E83A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A0A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07B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C4B4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C0E7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FD2A77"/>
    <w:multiLevelType w:val="hybridMultilevel"/>
    <w:tmpl w:val="A9140E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85188"/>
    <w:multiLevelType w:val="hybridMultilevel"/>
    <w:tmpl w:val="811207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5F6E2B"/>
    <w:multiLevelType w:val="hybridMultilevel"/>
    <w:tmpl w:val="90E651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975EB1"/>
    <w:multiLevelType w:val="hybridMultilevel"/>
    <w:tmpl w:val="DD92EA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64DEF"/>
    <w:multiLevelType w:val="hybridMultilevel"/>
    <w:tmpl w:val="3C10C544"/>
    <w:lvl w:ilvl="0" w:tplc="613CC3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0EDE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2355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C46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5E5F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30C6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B81F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A0B4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849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AA040E4"/>
    <w:multiLevelType w:val="hybridMultilevel"/>
    <w:tmpl w:val="58BA3644"/>
    <w:lvl w:ilvl="0" w:tplc="60620B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0C0F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CC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BCE9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C14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84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CB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08D2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50E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AC2289"/>
    <w:multiLevelType w:val="hybridMultilevel"/>
    <w:tmpl w:val="57106D6E"/>
    <w:lvl w:ilvl="0" w:tplc="6C64BA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CFF8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DAFD1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028D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2240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7006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6A88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7ECF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822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33A4799"/>
    <w:multiLevelType w:val="hybridMultilevel"/>
    <w:tmpl w:val="110A0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F415B1"/>
    <w:multiLevelType w:val="hybridMultilevel"/>
    <w:tmpl w:val="B99C25D2"/>
    <w:lvl w:ilvl="0" w:tplc="6DC816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6EE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2EC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6E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34CE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7466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CEA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A9E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C7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B760AB"/>
    <w:multiLevelType w:val="hybridMultilevel"/>
    <w:tmpl w:val="80C482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94436"/>
    <w:multiLevelType w:val="hybridMultilevel"/>
    <w:tmpl w:val="0686B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97A14"/>
    <w:multiLevelType w:val="hybridMultilevel"/>
    <w:tmpl w:val="576070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84B45"/>
    <w:multiLevelType w:val="hybridMultilevel"/>
    <w:tmpl w:val="D58CFF1A"/>
    <w:lvl w:ilvl="0" w:tplc="38A80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2B8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0C3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444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686C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A4C4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2C4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045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2857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3C30AD4"/>
    <w:multiLevelType w:val="hybridMultilevel"/>
    <w:tmpl w:val="0FD0E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DF66B0"/>
    <w:multiLevelType w:val="hybridMultilevel"/>
    <w:tmpl w:val="88E2D0D2"/>
    <w:lvl w:ilvl="0" w:tplc="99562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25E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0E8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D0D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88F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526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4A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21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385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9F2F68"/>
    <w:multiLevelType w:val="hybridMultilevel"/>
    <w:tmpl w:val="D338BA06"/>
    <w:lvl w:ilvl="0" w:tplc="08666C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02D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CD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CD5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20E9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66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4AE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6063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6E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F06CF"/>
    <w:multiLevelType w:val="hybridMultilevel"/>
    <w:tmpl w:val="B3044DF0"/>
    <w:lvl w:ilvl="0" w:tplc="7B5859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B23996">
      <w:start w:val="20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5E5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F8AF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0442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38C7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5658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38C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22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871F7F"/>
    <w:multiLevelType w:val="hybridMultilevel"/>
    <w:tmpl w:val="F7AC2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85465"/>
    <w:multiLevelType w:val="hybridMultilevel"/>
    <w:tmpl w:val="C19AB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3316CF"/>
    <w:multiLevelType w:val="hybridMultilevel"/>
    <w:tmpl w:val="4D5AD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627D35"/>
    <w:multiLevelType w:val="hybridMultilevel"/>
    <w:tmpl w:val="3850AB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14"/>
  </w:num>
  <w:num w:numId="4">
    <w:abstractNumId w:val="16"/>
  </w:num>
  <w:num w:numId="5">
    <w:abstractNumId w:val="19"/>
  </w:num>
  <w:num w:numId="6">
    <w:abstractNumId w:val="35"/>
  </w:num>
  <w:num w:numId="7">
    <w:abstractNumId w:val="7"/>
  </w:num>
  <w:num w:numId="8">
    <w:abstractNumId w:val="1"/>
  </w:num>
  <w:num w:numId="9">
    <w:abstractNumId w:val="0"/>
  </w:num>
  <w:num w:numId="10">
    <w:abstractNumId w:val="26"/>
  </w:num>
  <w:num w:numId="11">
    <w:abstractNumId w:val="20"/>
  </w:num>
  <w:num w:numId="12">
    <w:abstractNumId w:val="33"/>
  </w:num>
  <w:num w:numId="13">
    <w:abstractNumId w:val="31"/>
  </w:num>
  <w:num w:numId="14">
    <w:abstractNumId w:val="6"/>
  </w:num>
  <w:num w:numId="15">
    <w:abstractNumId w:val="3"/>
  </w:num>
  <w:num w:numId="16">
    <w:abstractNumId w:val="22"/>
  </w:num>
  <w:num w:numId="17">
    <w:abstractNumId w:val="32"/>
  </w:num>
  <w:num w:numId="18">
    <w:abstractNumId w:val="9"/>
  </w:num>
  <w:num w:numId="19">
    <w:abstractNumId w:val="36"/>
  </w:num>
  <w:num w:numId="20">
    <w:abstractNumId w:val="38"/>
  </w:num>
  <w:num w:numId="21">
    <w:abstractNumId w:val="5"/>
  </w:num>
  <w:num w:numId="22">
    <w:abstractNumId w:val="30"/>
  </w:num>
  <w:num w:numId="23">
    <w:abstractNumId w:val="15"/>
  </w:num>
  <w:num w:numId="24">
    <w:abstractNumId w:val="34"/>
  </w:num>
  <w:num w:numId="25">
    <w:abstractNumId w:val="11"/>
  </w:num>
  <w:num w:numId="26">
    <w:abstractNumId w:val="37"/>
  </w:num>
  <w:num w:numId="27">
    <w:abstractNumId w:val="8"/>
  </w:num>
  <w:num w:numId="28">
    <w:abstractNumId w:val="24"/>
  </w:num>
  <w:num w:numId="29">
    <w:abstractNumId w:val="28"/>
  </w:num>
  <w:num w:numId="30">
    <w:abstractNumId w:val="18"/>
  </w:num>
  <w:num w:numId="31">
    <w:abstractNumId w:val="10"/>
  </w:num>
  <w:num w:numId="32">
    <w:abstractNumId w:val="25"/>
  </w:num>
  <w:num w:numId="33">
    <w:abstractNumId w:val="2"/>
  </w:num>
  <w:num w:numId="34">
    <w:abstractNumId w:val="23"/>
  </w:num>
  <w:num w:numId="35">
    <w:abstractNumId w:val="12"/>
  </w:num>
  <w:num w:numId="36">
    <w:abstractNumId w:val="17"/>
  </w:num>
  <w:num w:numId="37">
    <w:abstractNumId w:val="4"/>
  </w:num>
  <w:num w:numId="38">
    <w:abstractNumId w:val="1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6E"/>
    <w:rsid w:val="000E63E3"/>
    <w:rsid w:val="001B5176"/>
    <w:rsid w:val="00514EA1"/>
    <w:rsid w:val="006E0126"/>
    <w:rsid w:val="007A2EF5"/>
    <w:rsid w:val="00800F82"/>
    <w:rsid w:val="00853A60"/>
    <w:rsid w:val="00C9696E"/>
    <w:rsid w:val="00D6251C"/>
    <w:rsid w:val="00E32995"/>
    <w:rsid w:val="00F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2EF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2EF5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7A2EF5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1B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5176"/>
  </w:style>
  <w:style w:type="paragraph" w:styleId="llb">
    <w:name w:val="footer"/>
    <w:basedOn w:val="Norml"/>
    <w:link w:val="llbChar"/>
    <w:uiPriority w:val="99"/>
    <w:unhideWhenUsed/>
    <w:rsid w:val="001B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5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2EF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2EF5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7A2EF5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1B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5176"/>
  </w:style>
  <w:style w:type="paragraph" w:styleId="llb">
    <w:name w:val="footer"/>
    <w:basedOn w:val="Norml"/>
    <w:link w:val="llbChar"/>
    <w:uiPriority w:val="99"/>
    <w:unhideWhenUsed/>
    <w:rsid w:val="001B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3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382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359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05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73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81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7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90085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55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66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24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2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2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8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83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072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73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60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25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9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6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2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251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603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87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9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4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4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32"/>
    <w:rsid w:val="00780F32"/>
    <w:rsid w:val="0083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80F3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80F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dc:description/>
  <cp:lastModifiedBy>Noémi</cp:lastModifiedBy>
  <cp:revision>5</cp:revision>
  <dcterms:created xsi:type="dcterms:W3CDTF">2017-02-10T11:12:00Z</dcterms:created>
  <dcterms:modified xsi:type="dcterms:W3CDTF">2017-02-21T22:25:00Z</dcterms:modified>
</cp:coreProperties>
</file>